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49E57" w14:textId="27BF86AC" w:rsidR="00317BCA" w:rsidRPr="001C653F" w:rsidRDefault="00577105" w:rsidP="0099328C">
      <w:pPr>
        <w:tabs>
          <w:tab w:val="left" w:pos="5970"/>
        </w:tabs>
        <w:rPr>
          <w:b/>
        </w:rPr>
      </w:pPr>
      <w:r>
        <w:rPr>
          <w:b/>
        </w:rPr>
        <w:tab/>
      </w:r>
      <w:r>
        <w:rPr>
          <w:b/>
          <w:noProof/>
        </w:rPr>
        <w:drawing>
          <wp:inline distT="0" distB="0" distL="0" distR="0" wp14:anchorId="2B7F489E" wp14:editId="4D1197EF">
            <wp:extent cx="1898533" cy="641425"/>
            <wp:effectExtent l="0" t="0" r="698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duit Logo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8533" cy="641425"/>
                    </a:xfrm>
                    <a:prstGeom prst="rect">
                      <a:avLst/>
                    </a:prstGeom>
                  </pic:spPr>
                </pic:pic>
              </a:graphicData>
            </a:graphic>
          </wp:inline>
        </w:drawing>
      </w:r>
      <w:r>
        <w:rPr>
          <w:b/>
        </w:rPr>
        <w:br w:type="textWrapping" w:clear="all"/>
      </w:r>
      <w:r w:rsidR="00317BCA" w:rsidRPr="001C653F">
        <w:rPr>
          <w:b/>
        </w:rPr>
        <w:t>Five Lamps Trading Privacy Policy</w:t>
      </w:r>
    </w:p>
    <w:p w14:paraId="78C45718" w14:textId="3479AD28" w:rsidR="00317BCA" w:rsidRPr="00B968A8" w:rsidRDefault="00317BCA" w:rsidP="00317BCA">
      <w:pPr>
        <w:rPr>
          <w:b/>
        </w:rPr>
      </w:pPr>
      <w:r w:rsidRPr="00B968A8">
        <w:rPr>
          <w:b/>
        </w:rPr>
        <w:t>Introduction</w:t>
      </w:r>
    </w:p>
    <w:p w14:paraId="1F4E284F" w14:textId="5BE6D97E" w:rsidR="00317BCA" w:rsidRDefault="00E860BA" w:rsidP="00317BCA">
      <w:r>
        <w:t>P</w:t>
      </w:r>
      <w:r w:rsidR="00317BCA">
        <w:t xml:space="preserve">ersonal data is data which by itself or with other data available to you can be used to identify </w:t>
      </w:r>
      <w:r>
        <w:t>you</w:t>
      </w:r>
      <w:r w:rsidR="00317BCA">
        <w:t xml:space="preserve">. Five Lamps Trading Limited, </w:t>
      </w:r>
      <w:r>
        <w:t xml:space="preserve">is </w:t>
      </w:r>
      <w:r w:rsidR="00317BCA">
        <w:t xml:space="preserve">the data controller. This data protection statement sets out how </w:t>
      </w:r>
      <w:r>
        <w:t xml:space="preserve">we will use your </w:t>
      </w:r>
      <w:r w:rsidR="00317BCA">
        <w:t xml:space="preserve">personal data. </w:t>
      </w:r>
      <w:r>
        <w:t>You</w:t>
      </w:r>
      <w:r w:rsidR="00317BCA">
        <w:t xml:space="preserve"> can contact your Data Protection Officer (DPO) at </w:t>
      </w:r>
      <w:r>
        <w:t xml:space="preserve">Five Lamps, </w:t>
      </w:r>
      <w:r w:rsidR="00317BCA">
        <w:t>Eldon Street, Thornaby, TS17 7DJ</w:t>
      </w:r>
      <w:r>
        <w:t xml:space="preserve"> or telephone 01642 608316</w:t>
      </w:r>
      <w:r w:rsidR="00317BCA">
        <w:t>, if I have any questions.</w:t>
      </w:r>
    </w:p>
    <w:p w14:paraId="146D2A74" w14:textId="260C192C" w:rsidR="00317BCA" w:rsidRDefault="00317BCA" w:rsidP="00317BCA">
      <w:r>
        <w:t xml:space="preserve">Where there are two or more people named </w:t>
      </w:r>
      <w:r w:rsidRPr="001E7317">
        <w:t>on</w:t>
      </w:r>
      <w:r w:rsidR="006C54CF" w:rsidRPr="001E7317">
        <w:t xml:space="preserve"> the application</w:t>
      </w:r>
      <w:r w:rsidRPr="001E7317">
        <w:t xml:space="preserve"> this </w:t>
      </w:r>
      <w:r>
        <w:t>data protection statement applies to each person separately.</w:t>
      </w:r>
    </w:p>
    <w:p w14:paraId="3B02701E" w14:textId="54EBF09F" w:rsidR="00317BCA" w:rsidRPr="00B968A8" w:rsidRDefault="00317BCA" w:rsidP="00317BCA">
      <w:pPr>
        <w:rPr>
          <w:b/>
        </w:rPr>
      </w:pPr>
      <w:r w:rsidRPr="00B968A8">
        <w:rPr>
          <w:b/>
        </w:rPr>
        <w:t>The types of personal data</w:t>
      </w:r>
      <w:r w:rsidR="00E860BA">
        <w:rPr>
          <w:b/>
        </w:rPr>
        <w:t xml:space="preserve"> we</w:t>
      </w:r>
      <w:r w:rsidRPr="00B968A8">
        <w:rPr>
          <w:b/>
        </w:rPr>
        <w:t xml:space="preserve"> collect and use</w:t>
      </w:r>
    </w:p>
    <w:p w14:paraId="67940FC7" w14:textId="1079F5F2" w:rsidR="00317BCA" w:rsidRDefault="00317BCA" w:rsidP="00317BCA">
      <w:r>
        <w:t xml:space="preserve">Whether or not </w:t>
      </w:r>
      <w:r w:rsidR="00E860BA">
        <w:t>you</w:t>
      </w:r>
      <w:r>
        <w:t xml:space="preserve"> become a customer, </w:t>
      </w:r>
      <w:r w:rsidR="00E860BA">
        <w:t xml:space="preserve">we will use your </w:t>
      </w:r>
      <w:r>
        <w:t xml:space="preserve">personal data for the reasons set out below and if </w:t>
      </w:r>
      <w:r w:rsidR="00E860BA">
        <w:t>you</w:t>
      </w:r>
      <w:r>
        <w:t xml:space="preserve"> become a customer </w:t>
      </w:r>
      <w:r w:rsidR="00E860BA">
        <w:t>we will</w:t>
      </w:r>
      <w:r>
        <w:t xml:space="preserve"> use it to manage </w:t>
      </w:r>
      <w:r w:rsidR="00E860BA">
        <w:t xml:space="preserve">your </w:t>
      </w:r>
      <w:r>
        <w:t xml:space="preserve">account, or service </w:t>
      </w:r>
      <w:r w:rsidR="00E860BA">
        <w:t xml:space="preserve">you </w:t>
      </w:r>
      <w:r w:rsidR="00C82B85">
        <w:t>have applied</w:t>
      </w:r>
      <w:r>
        <w:t xml:space="preserve"> for. </w:t>
      </w:r>
      <w:r w:rsidR="00E860BA">
        <w:t>We will</w:t>
      </w:r>
      <w:r>
        <w:t xml:space="preserve"> collect most of this </w:t>
      </w:r>
      <w:r w:rsidRPr="003E1D9B">
        <w:rPr>
          <w:b/>
        </w:rPr>
        <w:t>directly</w:t>
      </w:r>
      <w:r>
        <w:rPr>
          <w:b/>
        </w:rPr>
        <w:t xml:space="preserve"> </w:t>
      </w:r>
      <w:r>
        <w:t xml:space="preserve">during the application journey. The sources of personal data collected </w:t>
      </w:r>
      <w:r>
        <w:rPr>
          <w:b/>
        </w:rPr>
        <w:t xml:space="preserve">indirectly </w:t>
      </w:r>
      <w:r>
        <w:t xml:space="preserve">are mentioned in this statement. The personal data </w:t>
      </w:r>
      <w:r w:rsidR="00E860BA">
        <w:t xml:space="preserve">we </w:t>
      </w:r>
      <w:r>
        <w:t>use may include:</w:t>
      </w:r>
    </w:p>
    <w:p w14:paraId="362E402D" w14:textId="77777777" w:rsidR="00317BCA" w:rsidRDefault="00317BCA" w:rsidP="00317BCA">
      <w:pPr>
        <w:pStyle w:val="ListParagraph"/>
        <w:numPr>
          <w:ilvl w:val="0"/>
          <w:numId w:val="1"/>
        </w:numPr>
      </w:pPr>
      <w:r>
        <w:t>Full name and personal details including contact information (e.g. home address and address history, email address, home and mobile telephone numbers);</w:t>
      </w:r>
    </w:p>
    <w:p w14:paraId="2760D3FE" w14:textId="4DC269E4" w:rsidR="00317BCA" w:rsidRDefault="00317BCA" w:rsidP="00317BCA">
      <w:pPr>
        <w:pStyle w:val="ListParagraph"/>
        <w:numPr>
          <w:ilvl w:val="0"/>
          <w:numId w:val="1"/>
        </w:numPr>
      </w:pPr>
      <w:r>
        <w:t xml:space="preserve">Date of birth and/or age (e.g. to make sure that </w:t>
      </w:r>
      <w:r w:rsidR="00FD1AF1">
        <w:t>you are</w:t>
      </w:r>
      <w:r>
        <w:t xml:space="preserve"> eligible to apply);</w:t>
      </w:r>
    </w:p>
    <w:p w14:paraId="48B1825A" w14:textId="77777777" w:rsidR="00317BCA" w:rsidRDefault="00317BCA" w:rsidP="00317BCA">
      <w:pPr>
        <w:pStyle w:val="ListParagraph"/>
        <w:numPr>
          <w:ilvl w:val="0"/>
          <w:numId w:val="1"/>
        </w:numPr>
      </w:pPr>
      <w:r>
        <w:t>Financial details (e.g. salary and details of other income, and details of accounts held with other providers);</w:t>
      </w:r>
    </w:p>
    <w:p w14:paraId="5CE290AF" w14:textId="7A301BC6" w:rsidR="00317BCA" w:rsidRDefault="00317BCA" w:rsidP="00317BCA">
      <w:pPr>
        <w:pStyle w:val="ListParagraph"/>
        <w:numPr>
          <w:ilvl w:val="0"/>
          <w:numId w:val="1"/>
        </w:numPr>
      </w:pPr>
      <w:r>
        <w:t xml:space="preserve">Records of services </w:t>
      </w:r>
      <w:r w:rsidR="00FD1AF1">
        <w:t>you have</w:t>
      </w:r>
      <w:r>
        <w:t xml:space="preserve"> obtained or applied for, how </w:t>
      </w:r>
      <w:r w:rsidR="00FD1AF1">
        <w:t>you</w:t>
      </w:r>
      <w:r>
        <w:t xml:space="preserve"> use </w:t>
      </w:r>
      <w:r w:rsidR="00C82B85">
        <w:t>them,</w:t>
      </w:r>
      <w:r>
        <w:t xml:space="preserve"> and the relevant technology used to access or manage them (e.g. mobile phone location data, IP address, MAC address);</w:t>
      </w:r>
    </w:p>
    <w:p w14:paraId="7AD5692E" w14:textId="1AC80DBD" w:rsidR="00317BCA" w:rsidRDefault="00317BCA" w:rsidP="00317BCA">
      <w:pPr>
        <w:pStyle w:val="ListParagraph"/>
        <w:numPr>
          <w:ilvl w:val="0"/>
          <w:numId w:val="1"/>
        </w:numPr>
      </w:pPr>
      <w:r>
        <w:t xml:space="preserve">Information from credit reference or fraud prevention agencies, electoral roll, court records of debt judgements and bankruptcies and other publicly available sources as well as information on any financial associates </w:t>
      </w:r>
      <w:r w:rsidR="00FD1AF1">
        <w:t>you</w:t>
      </w:r>
      <w:r>
        <w:t xml:space="preserve"> may have;</w:t>
      </w:r>
    </w:p>
    <w:p w14:paraId="68310138" w14:textId="15A656BC" w:rsidR="00317BCA" w:rsidRDefault="00317BCA" w:rsidP="00317BCA">
      <w:pPr>
        <w:pStyle w:val="ListParagraph"/>
        <w:numPr>
          <w:ilvl w:val="0"/>
          <w:numId w:val="1"/>
        </w:numPr>
      </w:pPr>
      <w:r>
        <w:t>Family, lifestyle or social circumstances</w:t>
      </w:r>
      <w:r w:rsidR="00FD1AF1">
        <w:t>,</w:t>
      </w:r>
      <w:r>
        <w:t xml:space="preserve"> if relevant to the service (e.g. the number of dependants </w:t>
      </w:r>
      <w:r w:rsidR="00FD1AF1">
        <w:t>you</w:t>
      </w:r>
      <w:r>
        <w:t xml:space="preserve"> have);</w:t>
      </w:r>
    </w:p>
    <w:p w14:paraId="3B08B6C2" w14:textId="77777777" w:rsidR="00317BCA" w:rsidRDefault="00317BCA" w:rsidP="00317BCA">
      <w:pPr>
        <w:pStyle w:val="ListParagraph"/>
        <w:numPr>
          <w:ilvl w:val="0"/>
          <w:numId w:val="1"/>
        </w:numPr>
      </w:pPr>
      <w:r>
        <w:t xml:space="preserve">Education and employment details/employment status for credit and fraud prevention purposes; and </w:t>
      </w:r>
    </w:p>
    <w:p w14:paraId="5857FC27" w14:textId="3DF0BBCD" w:rsidR="00317BCA" w:rsidRDefault="00317BCA" w:rsidP="00317BCA">
      <w:pPr>
        <w:pStyle w:val="ListParagraph"/>
        <w:numPr>
          <w:ilvl w:val="0"/>
          <w:numId w:val="1"/>
        </w:numPr>
      </w:pPr>
      <w:r>
        <w:t xml:space="preserve">Personal data about other named applicants. </w:t>
      </w:r>
      <w:r w:rsidR="00FD1AF1">
        <w:t xml:space="preserve">You </w:t>
      </w:r>
      <w:r>
        <w:t xml:space="preserve">must have their authority to provide their personal data to you and share this </w:t>
      </w:r>
      <w:r w:rsidR="00E36689">
        <w:t xml:space="preserve">Privacy Policy </w:t>
      </w:r>
      <w:r>
        <w:t>with them beforehand together with details of what</w:t>
      </w:r>
      <w:r w:rsidR="00E36689">
        <w:t xml:space="preserve"> you have</w:t>
      </w:r>
      <w:r>
        <w:t xml:space="preserve"> agreed on their behalf.</w:t>
      </w:r>
    </w:p>
    <w:p w14:paraId="57616EE1" w14:textId="671F29C6" w:rsidR="00C80A21" w:rsidRDefault="00C80A21" w:rsidP="00317BCA">
      <w:pPr>
        <w:pStyle w:val="ListParagraph"/>
        <w:numPr>
          <w:ilvl w:val="0"/>
          <w:numId w:val="1"/>
        </w:numPr>
      </w:pPr>
      <w:r>
        <w:t>Equality and Diversity information</w:t>
      </w:r>
    </w:p>
    <w:p w14:paraId="31928F8F" w14:textId="2725332F" w:rsidR="00C80A21" w:rsidRDefault="00C80A21" w:rsidP="00317BCA">
      <w:pPr>
        <w:pStyle w:val="ListParagraph"/>
        <w:numPr>
          <w:ilvl w:val="0"/>
          <w:numId w:val="1"/>
        </w:numPr>
      </w:pPr>
      <w:r>
        <w:t>Other information relevant to customer surveys and/or other feedback</w:t>
      </w:r>
    </w:p>
    <w:p w14:paraId="59295330" w14:textId="49703CEF" w:rsidR="00C80A21" w:rsidRDefault="00C80A21" w:rsidP="00C80A21">
      <w:pPr>
        <w:pStyle w:val="ListParagraph"/>
        <w:numPr>
          <w:ilvl w:val="0"/>
          <w:numId w:val="1"/>
        </w:numPr>
      </w:pPr>
      <w:r w:rsidRPr="00C80A21">
        <w:t xml:space="preserve">Automatic information obtained by using “cookies” when your browser accesses our website. If enabled, cookies may store small amounts of data on your computer about your visit to any of the pages of this website. Cookies assist us in tracking which of our features appeal the most to you and what content you may have viewed on past visits. When you visit this site again, cookies can enable us to customise our content according to your preferences. These cookies do not track individual user information, and all our cookie data </w:t>
      </w:r>
      <w:r w:rsidRPr="00C80A21">
        <w:lastRenderedPageBreak/>
        <w:t xml:space="preserve">is encrypted and cannot be read by other websites. It is possible to ‘turn off’ the cookies in your browser and this will not affect the functionality of the website.  </w:t>
      </w:r>
    </w:p>
    <w:p w14:paraId="71DE7157" w14:textId="7DAF129C" w:rsidR="00971180" w:rsidRDefault="00971180" w:rsidP="00971180">
      <w:pPr>
        <w:pStyle w:val="ListParagraph"/>
      </w:pPr>
    </w:p>
    <w:p w14:paraId="6EA681F9" w14:textId="77777777" w:rsidR="00971180" w:rsidRPr="00971180" w:rsidRDefault="00971180" w:rsidP="00971180">
      <w:pPr>
        <w:pStyle w:val="ListParagraph"/>
        <w:rPr>
          <w:b/>
        </w:rPr>
      </w:pPr>
      <w:r w:rsidRPr="00971180">
        <w:rPr>
          <w:b/>
        </w:rPr>
        <w:t xml:space="preserve">How we store and process your data </w:t>
      </w:r>
    </w:p>
    <w:p w14:paraId="3DE8E412" w14:textId="01A33EA2" w:rsidR="00971180" w:rsidRDefault="00971180" w:rsidP="00971180">
      <w:pPr>
        <w:pStyle w:val="ListParagraph"/>
      </w:pPr>
      <w:r>
        <w:t xml:space="preserve">All information you provide to us is stored on our secure servers. Any payment transactions will be encrypted using SSL technology. Where we have given you (or where you have chosen) a password/pin code which enables you to access certain parts of our site, you are responsible for keeping this password/pin code confidential. We ask you not to share a password/pin code with anyone. Unfortunately, the transmission of information via the internet is not completely secure. </w:t>
      </w:r>
    </w:p>
    <w:p w14:paraId="2A825EE2" w14:textId="77777777" w:rsidR="00971180" w:rsidRDefault="00971180" w:rsidP="00971180">
      <w:pPr>
        <w:pStyle w:val="ListParagraph"/>
      </w:pPr>
      <w:r>
        <w:t xml:space="preserve"> </w:t>
      </w:r>
    </w:p>
    <w:p w14:paraId="667EBD7F" w14:textId="77777777" w:rsidR="00971180" w:rsidRDefault="00971180" w:rsidP="00971180">
      <w:pPr>
        <w:pStyle w:val="ListParagraph"/>
      </w:pPr>
      <w:r>
        <w:t xml:space="preserve">Although we will do our best to protect your personal data, we cannot guarantee the security of your data transmitted to our site; any transmission is at your own risk. Once we have received your information, we will use strict procedures and security features to try to prevent unauthorised access. </w:t>
      </w:r>
    </w:p>
    <w:p w14:paraId="27389039" w14:textId="77777777" w:rsidR="00971180" w:rsidRDefault="00971180" w:rsidP="00971180">
      <w:pPr>
        <w:pStyle w:val="ListParagraph"/>
      </w:pPr>
      <w:r>
        <w:t xml:space="preserve"> </w:t>
      </w:r>
    </w:p>
    <w:p w14:paraId="4001A171" w14:textId="77777777" w:rsidR="00971180" w:rsidRDefault="00971180" w:rsidP="00971180">
      <w:pPr>
        <w:pStyle w:val="ListParagraph"/>
      </w:pPr>
      <w:r>
        <w:t xml:space="preserve">Our security systems meet or exceed industry standards and we are constantly monitoring internet developments to ensure our systems evolve as required. We also test our systems regularly to make sure our security mechanisms are up to date. </w:t>
      </w:r>
    </w:p>
    <w:p w14:paraId="199B3183" w14:textId="77777777" w:rsidR="00971180" w:rsidRDefault="00971180" w:rsidP="00971180">
      <w:pPr>
        <w:pStyle w:val="ListParagraph"/>
      </w:pPr>
      <w:r>
        <w:t xml:space="preserve"> </w:t>
      </w:r>
    </w:p>
    <w:p w14:paraId="4069DC30" w14:textId="7093C328" w:rsidR="00971180" w:rsidRDefault="00971180" w:rsidP="00971180">
      <w:pPr>
        <w:pStyle w:val="ListParagraph"/>
      </w:pPr>
      <w:r>
        <w:t>Finally, we are subject to UK data protection laws, which we comply with fully. For the purpose of the GDPR the data controller is Five Lamps Trading Limited, Eldon Street, Thornaby, Stockton- on- Tees, TS17 7DJ. Our registration number is: ZA16481</w:t>
      </w:r>
    </w:p>
    <w:p w14:paraId="42714F8A" w14:textId="49FB5171" w:rsidR="00317BCA" w:rsidRDefault="00317BCA" w:rsidP="00317BCA">
      <w:pPr>
        <w:ind w:left="360"/>
        <w:rPr>
          <w:b/>
        </w:rPr>
      </w:pPr>
      <w:r>
        <w:rPr>
          <w:b/>
        </w:rPr>
        <w:t xml:space="preserve">Providing </w:t>
      </w:r>
      <w:r w:rsidR="00971180">
        <w:rPr>
          <w:b/>
        </w:rPr>
        <w:t>your</w:t>
      </w:r>
      <w:r>
        <w:rPr>
          <w:b/>
        </w:rPr>
        <w:t xml:space="preserve"> personal data</w:t>
      </w:r>
    </w:p>
    <w:p w14:paraId="4EF6A09D" w14:textId="2644148D" w:rsidR="00E36689" w:rsidRDefault="00BC48FC" w:rsidP="00A210CE">
      <w:pPr>
        <w:ind w:left="360"/>
      </w:pPr>
      <w:r>
        <w:t>We will</w:t>
      </w:r>
      <w:r w:rsidR="00317BCA">
        <w:t xml:space="preserve"> tell </w:t>
      </w:r>
      <w:r w:rsidR="00E36689">
        <w:t xml:space="preserve">you </w:t>
      </w:r>
      <w:r w:rsidR="00317BCA">
        <w:t xml:space="preserve">if providing some personal data is optional, including if </w:t>
      </w:r>
      <w:r w:rsidR="00E36689">
        <w:t xml:space="preserve">we </w:t>
      </w:r>
      <w:r w:rsidR="00317BCA">
        <w:t xml:space="preserve">ask for </w:t>
      </w:r>
      <w:r w:rsidR="00160385">
        <w:t xml:space="preserve">your </w:t>
      </w:r>
      <w:r w:rsidR="00317BCA">
        <w:t>consent to process it.</w:t>
      </w:r>
    </w:p>
    <w:p w14:paraId="55067967" w14:textId="77777777" w:rsidR="00E36689" w:rsidRDefault="00E36689" w:rsidP="00317BCA">
      <w:pPr>
        <w:ind w:left="360"/>
      </w:pPr>
    </w:p>
    <w:p w14:paraId="356080DC" w14:textId="77777777" w:rsidR="00317BCA" w:rsidRDefault="00317BCA" w:rsidP="00317BCA">
      <w:pPr>
        <w:ind w:left="360"/>
        <w:rPr>
          <w:b/>
        </w:rPr>
      </w:pPr>
      <w:r>
        <w:rPr>
          <w:b/>
        </w:rPr>
        <w:t>Monitoring of communications</w:t>
      </w:r>
    </w:p>
    <w:p w14:paraId="523C5116" w14:textId="25AF197F" w:rsidR="00317BCA" w:rsidRDefault="00317BCA" w:rsidP="00317BCA">
      <w:pPr>
        <w:ind w:left="360"/>
      </w:pPr>
      <w:r>
        <w:t xml:space="preserve">Subject to applicable laws, </w:t>
      </w:r>
      <w:r w:rsidR="00160385">
        <w:t>we will</w:t>
      </w:r>
      <w:r>
        <w:t xml:space="preserve"> monitor and record </w:t>
      </w:r>
      <w:r w:rsidR="00160385">
        <w:t xml:space="preserve">your </w:t>
      </w:r>
      <w:r>
        <w:t xml:space="preserve">calls, emails, text messages, social media messages and other communications in relation to </w:t>
      </w:r>
      <w:r w:rsidR="00160385">
        <w:t>our</w:t>
      </w:r>
      <w:r>
        <w:t xml:space="preserve"> dealings with you. </w:t>
      </w:r>
      <w:r w:rsidR="00160385">
        <w:t xml:space="preserve">We will do </w:t>
      </w:r>
      <w:r>
        <w:t xml:space="preserve">this for regulatory compliance, self-regulatory practices, crime prevention and detection, to protect the security of </w:t>
      </w:r>
      <w:r w:rsidR="00160385">
        <w:t>our</w:t>
      </w:r>
      <w:r>
        <w:t xml:space="preserve"> communications systems and procedures, to check for obscene or profane content, for quality control and staff training, and when you need to see a record of what’s been said. </w:t>
      </w:r>
      <w:r w:rsidR="00160385">
        <w:t>We</w:t>
      </w:r>
      <w:r>
        <w:t xml:space="preserve"> may also monitor activities on </w:t>
      </w:r>
      <w:r w:rsidR="00160385">
        <w:t xml:space="preserve">your </w:t>
      </w:r>
      <w:r>
        <w:t xml:space="preserve">account where necessary for these reasons and this is justified by </w:t>
      </w:r>
      <w:r w:rsidR="00160385">
        <w:t xml:space="preserve">our </w:t>
      </w:r>
      <w:r>
        <w:t xml:space="preserve">legitimate interests or </w:t>
      </w:r>
      <w:r w:rsidR="00160385">
        <w:t xml:space="preserve">our </w:t>
      </w:r>
      <w:r>
        <w:t>legal obligations.</w:t>
      </w:r>
    </w:p>
    <w:p w14:paraId="6EFF98AC" w14:textId="77BB0381" w:rsidR="00317BCA" w:rsidRDefault="00317BCA" w:rsidP="00317BCA">
      <w:pPr>
        <w:ind w:left="360"/>
        <w:rPr>
          <w:b/>
        </w:rPr>
      </w:pPr>
      <w:r>
        <w:rPr>
          <w:b/>
        </w:rPr>
        <w:t xml:space="preserve">Using </w:t>
      </w:r>
      <w:r w:rsidR="00A4255B">
        <w:rPr>
          <w:b/>
        </w:rPr>
        <w:t>your</w:t>
      </w:r>
      <w:r>
        <w:rPr>
          <w:b/>
        </w:rPr>
        <w:t xml:space="preserve"> personal data: the legal basis and purpose</w:t>
      </w:r>
    </w:p>
    <w:p w14:paraId="5E90FCF6" w14:textId="47C3EC36" w:rsidR="00317BCA" w:rsidRDefault="00A4255B" w:rsidP="00317BCA">
      <w:pPr>
        <w:ind w:left="360"/>
      </w:pPr>
      <w:r>
        <w:t xml:space="preserve">We will process your </w:t>
      </w:r>
      <w:r w:rsidR="00317BCA">
        <w:t>personal data:</w:t>
      </w:r>
    </w:p>
    <w:p w14:paraId="7B455A95" w14:textId="5EAD3AB8" w:rsidR="00317BCA" w:rsidRDefault="00317BCA" w:rsidP="00317BCA">
      <w:pPr>
        <w:pStyle w:val="ListParagraph"/>
        <w:numPr>
          <w:ilvl w:val="0"/>
          <w:numId w:val="2"/>
        </w:numPr>
        <w:spacing w:line="360" w:lineRule="auto"/>
      </w:pPr>
      <w:r>
        <w:t xml:space="preserve">As necessary </w:t>
      </w:r>
      <w:r>
        <w:rPr>
          <w:b/>
        </w:rPr>
        <w:t xml:space="preserve">to perform your contract with </w:t>
      </w:r>
      <w:r w:rsidR="00A4255B">
        <w:rPr>
          <w:b/>
        </w:rPr>
        <w:t xml:space="preserve">us </w:t>
      </w:r>
      <w:r>
        <w:t>for the relevant account, or service:</w:t>
      </w:r>
    </w:p>
    <w:p w14:paraId="2EB0F194" w14:textId="1739FD2D" w:rsidR="00317BCA" w:rsidRDefault="00317BCA" w:rsidP="00317BCA">
      <w:pPr>
        <w:pStyle w:val="ListParagraph"/>
        <w:numPr>
          <w:ilvl w:val="0"/>
          <w:numId w:val="3"/>
        </w:numPr>
        <w:spacing w:line="360" w:lineRule="auto"/>
      </w:pPr>
      <w:r>
        <w:t xml:space="preserve">To take steps at </w:t>
      </w:r>
      <w:r w:rsidR="000C186F">
        <w:t>your</w:t>
      </w:r>
      <w:r>
        <w:t xml:space="preserve"> request prior to entering into it;</w:t>
      </w:r>
    </w:p>
    <w:p w14:paraId="55308086" w14:textId="77777777" w:rsidR="00317BCA" w:rsidRDefault="00317BCA" w:rsidP="00317BCA">
      <w:pPr>
        <w:pStyle w:val="ListParagraph"/>
        <w:numPr>
          <w:ilvl w:val="0"/>
          <w:numId w:val="3"/>
        </w:numPr>
        <w:spacing w:line="360" w:lineRule="auto"/>
      </w:pPr>
      <w:r>
        <w:t>To decide whether to enter into it;</w:t>
      </w:r>
    </w:p>
    <w:p w14:paraId="40BF72A4" w14:textId="1E68DBE6" w:rsidR="00317BCA" w:rsidRDefault="00317BCA" w:rsidP="00317BCA">
      <w:pPr>
        <w:pStyle w:val="ListParagraph"/>
        <w:numPr>
          <w:ilvl w:val="0"/>
          <w:numId w:val="3"/>
        </w:numPr>
        <w:spacing w:line="360" w:lineRule="auto"/>
      </w:pPr>
      <w:r>
        <w:t xml:space="preserve">To manage and perform </w:t>
      </w:r>
      <w:r w:rsidR="000C186F">
        <w:t>your</w:t>
      </w:r>
      <w:r>
        <w:t xml:space="preserve"> contract;</w:t>
      </w:r>
    </w:p>
    <w:p w14:paraId="0B9DCEE1" w14:textId="77777777" w:rsidR="00317BCA" w:rsidRDefault="00317BCA" w:rsidP="00317BCA">
      <w:pPr>
        <w:pStyle w:val="ListParagraph"/>
        <w:numPr>
          <w:ilvl w:val="0"/>
          <w:numId w:val="3"/>
        </w:numPr>
        <w:spacing w:line="360" w:lineRule="auto"/>
      </w:pPr>
      <w:r>
        <w:t>To update your records; and</w:t>
      </w:r>
    </w:p>
    <w:p w14:paraId="40164449" w14:textId="0761A4AD" w:rsidR="00317BCA" w:rsidRDefault="00317BCA" w:rsidP="00317BCA">
      <w:pPr>
        <w:pStyle w:val="ListParagraph"/>
        <w:numPr>
          <w:ilvl w:val="0"/>
          <w:numId w:val="3"/>
        </w:numPr>
        <w:spacing w:line="360" w:lineRule="auto"/>
      </w:pPr>
      <w:r>
        <w:lastRenderedPageBreak/>
        <w:t xml:space="preserve">To trace </w:t>
      </w:r>
      <w:r w:rsidR="00213629">
        <w:t>your</w:t>
      </w:r>
      <w:r>
        <w:t xml:space="preserve"> whereabouts to contact </w:t>
      </w:r>
      <w:r w:rsidR="00213629">
        <w:t xml:space="preserve">you </w:t>
      </w:r>
      <w:r>
        <w:t xml:space="preserve">about </w:t>
      </w:r>
      <w:r w:rsidR="00213629">
        <w:t xml:space="preserve">your </w:t>
      </w:r>
      <w:r>
        <w:t>account and recovering debt.</w:t>
      </w:r>
    </w:p>
    <w:p w14:paraId="3146875A" w14:textId="77777777" w:rsidR="00317BCA" w:rsidRDefault="00317BCA" w:rsidP="00317BCA">
      <w:pPr>
        <w:pStyle w:val="ListParagraph"/>
        <w:numPr>
          <w:ilvl w:val="0"/>
          <w:numId w:val="2"/>
        </w:numPr>
        <w:spacing w:line="360" w:lineRule="auto"/>
      </w:pPr>
      <w:r>
        <w:t xml:space="preserve">As necessary </w:t>
      </w:r>
      <w:r>
        <w:rPr>
          <w:b/>
        </w:rPr>
        <w:t xml:space="preserve">for your own legitimate interests </w:t>
      </w:r>
      <w:r>
        <w:t>or those of other persons and organisations, e.g.:</w:t>
      </w:r>
    </w:p>
    <w:p w14:paraId="79C35192" w14:textId="77777777" w:rsidR="00317BCA" w:rsidRDefault="00317BCA" w:rsidP="00317BCA">
      <w:pPr>
        <w:pStyle w:val="ListParagraph"/>
        <w:numPr>
          <w:ilvl w:val="0"/>
          <w:numId w:val="4"/>
        </w:numPr>
        <w:spacing w:line="360" w:lineRule="auto"/>
      </w:pPr>
      <w:r>
        <w:t>For good governance, accounting, and managing and auditing your business operations;</w:t>
      </w:r>
    </w:p>
    <w:p w14:paraId="551D51FD" w14:textId="766A4A51" w:rsidR="00317BCA" w:rsidRDefault="00317BCA" w:rsidP="00317BCA">
      <w:pPr>
        <w:pStyle w:val="ListParagraph"/>
        <w:numPr>
          <w:ilvl w:val="0"/>
          <w:numId w:val="4"/>
        </w:numPr>
        <w:spacing w:line="360" w:lineRule="auto"/>
      </w:pPr>
      <w:r>
        <w:t xml:space="preserve">To search at credit reference agencies if </w:t>
      </w:r>
      <w:r w:rsidR="000C186F">
        <w:t>you are</w:t>
      </w:r>
      <w:r>
        <w:t xml:space="preserve"> over 18 and apply for credit;</w:t>
      </w:r>
    </w:p>
    <w:p w14:paraId="60DF2BCD" w14:textId="75C8BE8A" w:rsidR="00317BCA" w:rsidRDefault="00317BCA" w:rsidP="00317BCA">
      <w:pPr>
        <w:pStyle w:val="ListParagraph"/>
        <w:numPr>
          <w:ilvl w:val="0"/>
          <w:numId w:val="4"/>
        </w:numPr>
        <w:spacing w:line="360" w:lineRule="auto"/>
      </w:pPr>
      <w:r>
        <w:t xml:space="preserve">To monitor emails, calls, other communications, and activities on </w:t>
      </w:r>
      <w:r w:rsidR="000C186F">
        <w:t>your</w:t>
      </w:r>
      <w:r>
        <w:t xml:space="preserve"> account;</w:t>
      </w:r>
    </w:p>
    <w:p w14:paraId="6CA04FF4" w14:textId="77777777" w:rsidR="00317BCA" w:rsidRDefault="00317BCA" w:rsidP="00317BCA">
      <w:pPr>
        <w:pStyle w:val="ListParagraph"/>
        <w:numPr>
          <w:ilvl w:val="0"/>
          <w:numId w:val="4"/>
        </w:numPr>
        <w:spacing w:line="360" w:lineRule="auto"/>
      </w:pPr>
      <w:r>
        <w:t xml:space="preserve">For market research, analysis and developing statistics; and </w:t>
      </w:r>
    </w:p>
    <w:p w14:paraId="5D2846D7" w14:textId="47F7396B" w:rsidR="00317BCA" w:rsidRDefault="00317BCA" w:rsidP="00317BCA">
      <w:pPr>
        <w:pStyle w:val="ListParagraph"/>
        <w:numPr>
          <w:ilvl w:val="0"/>
          <w:numId w:val="4"/>
        </w:numPr>
        <w:spacing w:line="360" w:lineRule="auto"/>
      </w:pPr>
      <w:r>
        <w:t xml:space="preserve">To send </w:t>
      </w:r>
      <w:r w:rsidR="000C186F">
        <w:t xml:space="preserve">you </w:t>
      </w:r>
      <w:r>
        <w:t>marketing communications, including automated decision making relating to this.</w:t>
      </w:r>
    </w:p>
    <w:p w14:paraId="6D32820A" w14:textId="77777777" w:rsidR="00317BCA" w:rsidRDefault="00317BCA" w:rsidP="00317BCA">
      <w:pPr>
        <w:pStyle w:val="ListParagraph"/>
        <w:numPr>
          <w:ilvl w:val="0"/>
          <w:numId w:val="2"/>
        </w:numPr>
        <w:spacing w:line="360" w:lineRule="auto"/>
      </w:pPr>
      <w:r>
        <w:t xml:space="preserve">As necessary </w:t>
      </w:r>
      <w:r>
        <w:rPr>
          <w:b/>
        </w:rPr>
        <w:t>to comply with a legal obligation,</w:t>
      </w:r>
      <w:r>
        <w:t xml:space="preserve"> e.g.:</w:t>
      </w:r>
    </w:p>
    <w:p w14:paraId="45B3B4F7" w14:textId="25BBA0F9" w:rsidR="00317BCA" w:rsidRDefault="00317BCA" w:rsidP="00317BCA">
      <w:pPr>
        <w:pStyle w:val="ListParagraph"/>
        <w:numPr>
          <w:ilvl w:val="0"/>
          <w:numId w:val="5"/>
        </w:numPr>
        <w:spacing w:line="360" w:lineRule="auto"/>
      </w:pPr>
      <w:r>
        <w:t xml:space="preserve">When </w:t>
      </w:r>
      <w:r w:rsidR="007C6DE8">
        <w:t>you</w:t>
      </w:r>
      <w:r>
        <w:t xml:space="preserve"> exercise </w:t>
      </w:r>
      <w:r w:rsidR="007C6DE8">
        <w:t>your</w:t>
      </w:r>
      <w:r>
        <w:t xml:space="preserve"> rights under data protection law and make requests;</w:t>
      </w:r>
    </w:p>
    <w:p w14:paraId="1A3240F9" w14:textId="77777777" w:rsidR="00317BCA" w:rsidRDefault="00317BCA" w:rsidP="00317BCA">
      <w:pPr>
        <w:pStyle w:val="ListParagraph"/>
        <w:numPr>
          <w:ilvl w:val="0"/>
          <w:numId w:val="5"/>
        </w:numPr>
        <w:spacing w:line="360" w:lineRule="auto"/>
      </w:pPr>
      <w:r>
        <w:t>For compliance with legal and regulatory requirements and related disclosures;</w:t>
      </w:r>
    </w:p>
    <w:p w14:paraId="14F350C0" w14:textId="77777777" w:rsidR="00317BCA" w:rsidRDefault="00317BCA" w:rsidP="00317BCA">
      <w:pPr>
        <w:pStyle w:val="ListParagraph"/>
        <w:numPr>
          <w:ilvl w:val="0"/>
          <w:numId w:val="5"/>
        </w:numPr>
        <w:spacing w:line="360" w:lineRule="auto"/>
      </w:pPr>
      <w:r>
        <w:t>For establishment and defence of legal rights;</w:t>
      </w:r>
    </w:p>
    <w:p w14:paraId="556D8361" w14:textId="77777777" w:rsidR="00317BCA" w:rsidRDefault="00317BCA" w:rsidP="00317BCA">
      <w:pPr>
        <w:pStyle w:val="ListParagraph"/>
        <w:numPr>
          <w:ilvl w:val="0"/>
          <w:numId w:val="5"/>
        </w:numPr>
        <w:spacing w:line="360" w:lineRule="auto"/>
      </w:pPr>
      <w:r>
        <w:t>For activities relating to the prevention, detection and investigation of crime;</w:t>
      </w:r>
    </w:p>
    <w:p w14:paraId="655611D4" w14:textId="22ADDB39" w:rsidR="00317BCA" w:rsidRDefault="00317BCA" w:rsidP="00317BCA">
      <w:pPr>
        <w:pStyle w:val="ListParagraph"/>
        <w:numPr>
          <w:ilvl w:val="0"/>
          <w:numId w:val="5"/>
        </w:numPr>
        <w:spacing w:line="360" w:lineRule="auto"/>
      </w:pPr>
      <w:r>
        <w:t xml:space="preserve">To verify </w:t>
      </w:r>
      <w:r w:rsidR="008F15CF">
        <w:t>your</w:t>
      </w:r>
      <w:r>
        <w:t xml:space="preserve"> identity, make credit, fraud prevention and anti-money laundering checks; and</w:t>
      </w:r>
    </w:p>
    <w:p w14:paraId="31F6D9F1" w14:textId="2848BB88" w:rsidR="00317BCA" w:rsidRDefault="00317BCA" w:rsidP="00317BCA">
      <w:pPr>
        <w:pStyle w:val="ListParagraph"/>
        <w:numPr>
          <w:ilvl w:val="0"/>
          <w:numId w:val="5"/>
        </w:numPr>
        <w:spacing w:line="360" w:lineRule="auto"/>
      </w:pPr>
      <w:r>
        <w:t xml:space="preserve">To monitor emails, calls, other communications, and activities on </w:t>
      </w:r>
      <w:r w:rsidR="000C186F">
        <w:t xml:space="preserve">your </w:t>
      </w:r>
      <w:r>
        <w:t>account.</w:t>
      </w:r>
    </w:p>
    <w:p w14:paraId="6613C9EA" w14:textId="1DCFB8A2" w:rsidR="00317BCA" w:rsidRDefault="00317BCA" w:rsidP="00317BCA">
      <w:pPr>
        <w:pStyle w:val="ListParagraph"/>
        <w:numPr>
          <w:ilvl w:val="0"/>
          <w:numId w:val="2"/>
        </w:numPr>
        <w:spacing w:line="360" w:lineRule="auto"/>
      </w:pPr>
      <w:r>
        <w:t xml:space="preserve">Based on </w:t>
      </w:r>
      <w:r w:rsidR="000C186F">
        <w:rPr>
          <w:b/>
        </w:rPr>
        <w:t>your</w:t>
      </w:r>
      <w:r>
        <w:rPr>
          <w:b/>
        </w:rPr>
        <w:t xml:space="preserve"> consent, </w:t>
      </w:r>
      <w:r>
        <w:t>e.g.:</w:t>
      </w:r>
    </w:p>
    <w:p w14:paraId="20360E45" w14:textId="2B559892" w:rsidR="00317BCA" w:rsidRDefault="00317BCA" w:rsidP="00317BCA">
      <w:pPr>
        <w:pStyle w:val="ListParagraph"/>
        <w:numPr>
          <w:ilvl w:val="0"/>
          <w:numId w:val="6"/>
        </w:numPr>
        <w:spacing w:line="360" w:lineRule="auto"/>
      </w:pPr>
      <w:r>
        <w:t xml:space="preserve">When </w:t>
      </w:r>
      <w:r w:rsidR="00D42695">
        <w:t xml:space="preserve">you </w:t>
      </w:r>
      <w:r>
        <w:t xml:space="preserve">request </w:t>
      </w:r>
      <w:r w:rsidR="00D42695">
        <w:t xml:space="preserve">us </w:t>
      </w:r>
      <w:r>
        <w:t xml:space="preserve">to disclose </w:t>
      </w:r>
      <w:r w:rsidR="00D42695">
        <w:t xml:space="preserve">your </w:t>
      </w:r>
      <w:r>
        <w:t xml:space="preserve">personal data to other people or organisations such as a company handling a claim on </w:t>
      </w:r>
      <w:r w:rsidR="00D42695">
        <w:t>your</w:t>
      </w:r>
      <w:r w:rsidR="008F15CF">
        <w:t xml:space="preserve"> </w:t>
      </w:r>
      <w:r>
        <w:t>behalf, or otherwise agree to disclosures;</w:t>
      </w:r>
    </w:p>
    <w:p w14:paraId="54CE34FF" w14:textId="4D29D80A" w:rsidR="00317BCA" w:rsidRDefault="00317BCA" w:rsidP="00317BCA">
      <w:pPr>
        <w:pStyle w:val="ListParagraph"/>
        <w:numPr>
          <w:ilvl w:val="0"/>
          <w:numId w:val="6"/>
        </w:numPr>
        <w:spacing w:line="276" w:lineRule="auto"/>
      </w:pPr>
      <w:r>
        <w:t xml:space="preserve">When </w:t>
      </w:r>
      <w:r w:rsidR="00BA696B">
        <w:t xml:space="preserve">we </w:t>
      </w:r>
      <w:r>
        <w:t xml:space="preserve">process any special categories of personal data about </w:t>
      </w:r>
      <w:r w:rsidR="00BA696B">
        <w:t xml:space="preserve">you </w:t>
      </w:r>
      <w:r>
        <w:t xml:space="preserve">at </w:t>
      </w:r>
      <w:r w:rsidR="00BA696B">
        <w:t xml:space="preserve">your </w:t>
      </w:r>
      <w:r>
        <w:t xml:space="preserve">request (e.g. </w:t>
      </w:r>
      <w:r w:rsidR="008F15CF">
        <w:t>your</w:t>
      </w:r>
      <w:r>
        <w:t xml:space="preserve"> racial or ethnic origin, political opinions, religious or philosophical beliefs, trade union memberships, genetic data, biometric data, data concerning my health, sex life or sexual orientation); and </w:t>
      </w:r>
    </w:p>
    <w:p w14:paraId="05D402DE" w14:textId="2ADFD454" w:rsidR="00317BCA" w:rsidRDefault="00317BCA" w:rsidP="00317BCA">
      <w:pPr>
        <w:pStyle w:val="ListParagraph"/>
        <w:numPr>
          <w:ilvl w:val="0"/>
          <w:numId w:val="6"/>
        </w:numPr>
        <w:spacing w:line="276" w:lineRule="auto"/>
      </w:pPr>
      <w:r>
        <w:t xml:space="preserve">To send </w:t>
      </w:r>
      <w:r w:rsidR="00BA696B">
        <w:t xml:space="preserve">you </w:t>
      </w:r>
      <w:r>
        <w:t xml:space="preserve">marketing communications where </w:t>
      </w:r>
      <w:r w:rsidR="008F15CF">
        <w:t>we’ve</w:t>
      </w:r>
      <w:r>
        <w:t xml:space="preserve"> asked for </w:t>
      </w:r>
      <w:r w:rsidR="008F15CF">
        <w:t xml:space="preserve">your </w:t>
      </w:r>
      <w:r>
        <w:t>consent to do so.</w:t>
      </w:r>
    </w:p>
    <w:p w14:paraId="317EA52A" w14:textId="3A05EAE2" w:rsidR="00317BCA" w:rsidRDefault="00BA696B" w:rsidP="00317BCA">
      <w:r>
        <w:t>You are</w:t>
      </w:r>
      <w:r w:rsidR="00317BCA">
        <w:t xml:space="preserve"> free at any time to change </w:t>
      </w:r>
      <w:r>
        <w:t xml:space="preserve">your </w:t>
      </w:r>
      <w:r w:rsidR="00317BCA">
        <w:t xml:space="preserve">mind and withdraw </w:t>
      </w:r>
      <w:r>
        <w:t xml:space="preserve">your </w:t>
      </w:r>
      <w:r w:rsidR="00317BCA">
        <w:t xml:space="preserve">consent. The consequence might be that </w:t>
      </w:r>
      <w:r>
        <w:t xml:space="preserve">we </w:t>
      </w:r>
      <w:r w:rsidR="00317BCA">
        <w:t xml:space="preserve">can’t do certain things for </w:t>
      </w:r>
      <w:r>
        <w:t>you.</w:t>
      </w:r>
    </w:p>
    <w:p w14:paraId="6292FDAB" w14:textId="03A0896F" w:rsidR="00317BCA" w:rsidRDefault="00317BCA" w:rsidP="00317BCA">
      <w:pPr>
        <w:rPr>
          <w:b/>
        </w:rPr>
      </w:pPr>
      <w:r>
        <w:rPr>
          <w:b/>
        </w:rPr>
        <w:t xml:space="preserve">Sharing of </w:t>
      </w:r>
      <w:r w:rsidR="00BA696B">
        <w:rPr>
          <w:b/>
        </w:rPr>
        <w:t>your</w:t>
      </w:r>
      <w:r>
        <w:rPr>
          <w:b/>
        </w:rPr>
        <w:t xml:space="preserve"> personal information</w:t>
      </w:r>
    </w:p>
    <w:p w14:paraId="3C1A78EA" w14:textId="482212CE" w:rsidR="00317BCA" w:rsidRDefault="00317BCA" w:rsidP="00317BCA">
      <w:r>
        <w:t xml:space="preserve">Subject to applicable data protection law </w:t>
      </w:r>
      <w:r w:rsidR="00BB0B6F">
        <w:t xml:space="preserve">we </w:t>
      </w:r>
      <w:r>
        <w:t>may share my personal data with:</w:t>
      </w:r>
    </w:p>
    <w:p w14:paraId="5E9D8325" w14:textId="63C24E94" w:rsidR="00317BCA" w:rsidRDefault="00317BCA" w:rsidP="00317BCA">
      <w:pPr>
        <w:pStyle w:val="ListParagraph"/>
        <w:numPr>
          <w:ilvl w:val="0"/>
          <w:numId w:val="7"/>
        </w:numPr>
        <w:spacing w:line="276" w:lineRule="auto"/>
      </w:pPr>
      <w:r>
        <w:t xml:space="preserve">Sub-contractors and other persons who help </w:t>
      </w:r>
      <w:r w:rsidR="00826E3D">
        <w:t xml:space="preserve">us </w:t>
      </w:r>
      <w:r>
        <w:t>provide your services;</w:t>
      </w:r>
    </w:p>
    <w:p w14:paraId="5BBD0FFC" w14:textId="77777777" w:rsidR="00317BCA" w:rsidRDefault="00317BCA" w:rsidP="00317BCA">
      <w:pPr>
        <w:pStyle w:val="ListParagraph"/>
        <w:numPr>
          <w:ilvl w:val="0"/>
          <w:numId w:val="7"/>
        </w:numPr>
        <w:spacing w:line="276" w:lineRule="auto"/>
      </w:pPr>
      <w:r>
        <w:t>Companies and other persons providing services to you;</w:t>
      </w:r>
    </w:p>
    <w:p w14:paraId="7F1B25D0" w14:textId="03B08072" w:rsidR="00317BCA" w:rsidRDefault="00BB0B6F" w:rsidP="00317BCA">
      <w:pPr>
        <w:pStyle w:val="ListParagraph"/>
        <w:numPr>
          <w:ilvl w:val="0"/>
          <w:numId w:val="7"/>
        </w:numPr>
        <w:spacing w:line="276" w:lineRule="auto"/>
      </w:pPr>
      <w:r>
        <w:t>Our</w:t>
      </w:r>
      <w:r w:rsidR="00317BCA">
        <w:t xml:space="preserve"> legal and professional advisors, including </w:t>
      </w:r>
      <w:r>
        <w:t xml:space="preserve">our </w:t>
      </w:r>
      <w:r w:rsidR="00317BCA">
        <w:t>auditors;</w:t>
      </w:r>
    </w:p>
    <w:p w14:paraId="4F8692A6" w14:textId="20582F44" w:rsidR="00317BCA" w:rsidRDefault="00317BCA" w:rsidP="00317BCA">
      <w:pPr>
        <w:pStyle w:val="ListParagraph"/>
        <w:numPr>
          <w:ilvl w:val="0"/>
          <w:numId w:val="7"/>
        </w:numPr>
        <w:spacing w:line="276" w:lineRule="auto"/>
      </w:pPr>
      <w:r>
        <w:t xml:space="preserve">Fraud prevention agencies, credit reference agencies, and debt collection agencies when you </w:t>
      </w:r>
      <w:r w:rsidR="00BB0B6F">
        <w:t xml:space="preserve">take out a loan with us </w:t>
      </w:r>
    </w:p>
    <w:p w14:paraId="78B4CE55" w14:textId="77777777" w:rsidR="00317BCA" w:rsidRDefault="00317BCA" w:rsidP="00317BCA">
      <w:pPr>
        <w:pStyle w:val="ListParagraph"/>
        <w:numPr>
          <w:ilvl w:val="0"/>
          <w:numId w:val="7"/>
        </w:numPr>
        <w:spacing w:line="276" w:lineRule="auto"/>
      </w:pPr>
      <w:r>
        <w:t>Other organisations who use shared databases for income verification and affordability checks and to manage/collect arrears;</w:t>
      </w:r>
    </w:p>
    <w:p w14:paraId="4B5C7F86" w14:textId="77777777" w:rsidR="00317BCA" w:rsidRDefault="00317BCA" w:rsidP="00317BCA">
      <w:pPr>
        <w:pStyle w:val="ListParagraph"/>
        <w:numPr>
          <w:ilvl w:val="0"/>
          <w:numId w:val="7"/>
        </w:numPr>
        <w:spacing w:line="276" w:lineRule="auto"/>
      </w:pPr>
      <w:r>
        <w:lastRenderedPageBreak/>
        <w:t>Government bodies and agencies in the UK and overseas (e.g. HMRC who may in turn share it with relevant overseas tax authorities and with regulators e.g. the Prudential Regulation Authority, the Financial Conduct Authority, the Information Commissioner’s Office);</w:t>
      </w:r>
    </w:p>
    <w:p w14:paraId="36952035" w14:textId="77777777" w:rsidR="00317BCA" w:rsidRDefault="00317BCA" w:rsidP="00317BCA">
      <w:pPr>
        <w:pStyle w:val="ListParagraph"/>
        <w:numPr>
          <w:ilvl w:val="0"/>
          <w:numId w:val="7"/>
        </w:numPr>
        <w:spacing w:line="276" w:lineRule="auto"/>
      </w:pPr>
      <w:r>
        <w:t>Courts, to comply with legal requirements, and for the administration of justice;</w:t>
      </w:r>
    </w:p>
    <w:p w14:paraId="120153A5" w14:textId="3569AFA2" w:rsidR="00317BCA" w:rsidRDefault="00317BCA" w:rsidP="00317BCA">
      <w:pPr>
        <w:pStyle w:val="ListParagraph"/>
        <w:numPr>
          <w:ilvl w:val="0"/>
          <w:numId w:val="7"/>
        </w:numPr>
        <w:spacing w:line="276" w:lineRule="auto"/>
      </w:pPr>
      <w:r>
        <w:t xml:space="preserve">In an emergency or to otherwise protect </w:t>
      </w:r>
      <w:r w:rsidR="00BB0B6F">
        <w:t xml:space="preserve">your </w:t>
      </w:r>
      <w:r>
        <w:t>vital interests;</w:t>
      </w:r>
    </w:p>
    <w:p w14:paraId="57F291DE" w14:textId="612D0041" w:rsidR="00317BCA" w:rsidRDefault="00317BCA" w:rsidP="00317BCA">
      <w:pPr>
        <w:pStyle w:val="ListParagraph"/>
        <w:numPr>
          <w:ilvl w:val="0"/>
          <w:numId w:val="7"/>
        </w:numPr>
        <w:spacing w:line="276" w:lineRule="auto"/>
      </w:pPr>
      <w:r>
        <w:t xml:space="preserve">To protect the security or integrity of </w:t>
      </w:r>
      <w:r w:rsidR="00BB0B6F">
        <w:t xml:space="preserve">our </w:t>
      </w:r>
      <w:r>
        <w:t>business operations;</w:t>
      </w:r>
    </w:p>
    <w:p w14:paraId="0FD2E2F1" w14:textId="44C7EA96" w:rsidR="00317BCA" w:rsidRDefault="00317BCA" w:rsidP="00317BCA">
      <w:pPr>
        <w:pStyle w:val="ListParagraph"/>
        <w:numPr>
          <w:ilvl w:val="0"/>
          <w:numId w:val="7"/>
        </w:numPr>
        <w:spacing w:line="276" w:lineRule="auto"/>
      </w:pPr>
      <w:r>
        <w:t xml:space="preserve">To other parties connected with </w:t>
      </w:r>
      <w:r w:rsidR="00BB0B6F">
        <w:t xml:space="preserve">your </w:t>
      </w:r>
      <w:r>
        <w:t xml:space="preserve">account e.g. other people named on the application including joint account holders who will see </w:t>
      </w:r>
      <w:r w:rsidR="00BB0B6F">
        <w:t xml:space="preserve">your </w:t>
      </w:r>
      <w:r>
        <w:t>transactions;</w:t>
      </w:r>
    </w:p>
    <w:p w14:paraId="447F629F" w14:textId="3EC1BE2D" w:rsidR="00F31214" w:rsidRDefault="00F31214" w:rsidP="00317BCA">
      <w:pPr>
        <w:pStyle w:val="ListParagraph"/>
        <w:numPr>
          <w:ilvl w:val="0"/>
          <w:numId w:val="7"/>
        </w:numPr>
        <w:spacing w:line="276" w:lineRule="auto"/>
      </w:pPr>
      <w:r>
        <w:t>Our data processor Anchor;</w:t>
      </w:r>
    </w:p>
    <w:p w14:paraId="7099EC81" w14:textId="77777777" w:rsidR="00317BCA" w:rsidRDefault="00317BCA" w:rsidP="00317BCA">
      <w:pPr>
        <w:pStyle w:val="ListParagraph"/>
        <w:numPr>
          <w:ilvl w:val="0"/>
          <w:numId w:val="7"/>
        </w:numPr>
        <w:spacing w:line="276" w:lineRule="auto"/>
      </w:pPr>
      <w:r>
        <w:t>Anyone else where you have my consent or as required by law.</w:t>
      </w:r>
    </w:p>
    <w:p w14:paraId="5C130D51" w14:textId="77777777" w:rsidR="00317BCA" w:rsidRDefault="00317BCA" w:rsidP="00317BCA">
      <w:pPr>
        <w:rPr>
          <w:b/>
        </w:rPr>
      </w:pPr>
      <w:r>
        <w:rPr>
          <w:b/>
        </w:rPr>
        <w:t>Identity verification and fraud prevention checks</w:t>
      </w:r>
    </w:p>
    <w:p w14:paraId="61F2D163" w14:textId="721818A4" w:rsidR="00317BCA" w:rsidRPr="000D663F" w:rsidRDefault="00317BCA" w:rsidP="00317BCA">
      <w:pPr>
        <w:rPr>
          <w:strike/>
        </w:rPr>
      </w:pPr>
      <w:r>
        <w:t xml:space="preserve">The personal data </w:t>
      </w:r>
      <w:r w:rsidR="00BB0B6F">
        <w:t xml:space="preserve">we have </w:t>
      </w:r>
      <w:r>
        <w:t xml:space="preserve">collected from </w:t>
      </w:r>
      <w:r w:rsidR="00BB0B6F">
        <w:t xml:space="preserve">you </w:t>
      </w:r>
      <w:r>
        <w:t xml:space="preserve">at application or at any stage will be shared with fraud prevention agencies who will use it to prevent fraud and money-laundering and to verify </w:t>
      </w:r>
      <w:r w:rsidR="00BB0B6F">
        <w:t xml:space="preserve">your </w:t>
      </w:r>
      <w:r>
        <w:t xml:space="preserve">identity. If fraud is detected, </w:t>
      </w:r>
      <w:r w:rsidR="00BB0B6F">
        <w:t>you</w:t>
      </w:r>
      <w:r>
        <w:t xml:space="preserve"> could be refused certain services, finance or employment in </w:t>
      </w:r>
      <w:r w:rsidR="00BB0B6F">
        <w:t xml:space="preserve">the </w:t>
      </w:r>
      <w:r>
        <w:t xml:space="preserve">future. </w:t>
      </w:r>
      <w:r w:rsidR="00BB0B6F">
        <w:t xml:space="preserve">We </w:t>
      </w:r>
      <w:r>
        <w:t xml:space="preserve">may also search and use your internal records for those purposes. </w:t>
      </w:r>
    </w:p>
    <w:p w14:paraId="3B57B18F" w14:textId="77777777" w:rsidR="00317BCA" w:rsidRDefault="00317BCA" w:rsidP="00317BCA">
      <w:pPr>
        <w:rPr>
          <w:b/>
        </w:rPr>
      </w:pPr>
      <w:r>
        <w:rPr>
          <w:b/>
        </w:rPr>
        <w:t>Credit reference checks</w:t>
      </w:r>
    </w:p>
    <w:p w14:paraId="2E4398B0" w14:textId="275F6558" w:rsidR="00317BCA" w:rsidRDefault="00317BCA" w:rsidP="00317BCA">
      <w:r>
        <w:t xml:space="preserve">If </w:t>
      </w:r>
      <w:r w:rsidR="00197CA4">
        <w:t>you have</w:t>
      </w:r>
      <w:r>
        <w:t xml:space="preserve"> applied for a credit </w:t>
      </w:r>
      <w:r w:rsidR="002B66CF">
        <w:t xml:space="preserve">service </w:t>
      </w:r>
      <w:r>
        <w:t xml:space="preserve">then in order to process </w:t>
      </w:r>
      <w:r w:rsidR="00197CA4">
        <w:t xml:space="preserve">your </w:t>
      </w:r>
      <w:r>
        <w:t xml:space="preserve">application, </w:t>
      </w:r>
      <w:r w:rsidR="00197CA4">
        <w:t>we will</w:t>
      </w:r>
      <w:r>
        <w:t xml:space="preserve"> perform credit and identity checks on </w:t>
      </w:r>
      <w:r w:rsidR="00197CA4">
        <w:t>you</w:t>
      </w:r>
      <w:r w:rsidR="00644A18">
        <w:t xml:space="preserve"> </w:t>
      </w:r>
      <w:r>
        <w:t xml:space="preserve">with one or more credit reference agencies. To do this </w:t>
      </w:r>
      <w:r w:rsidR="00197CA4">
        <w:t>we will</w:t>
      </w:r>
      <w:r>
        <w:t xml:space="preserve"> supply </w:t>
      </w:r>
      <w:r w:rsidR="00197CA4">
        <w:t xml:space="preserve">your </w:t>
      </w:r>
      <w:r>
        <w:t xml:space="preserve">personal data to the credit reference agencies and they’ll give </w:t>
      </w:r>
      <w:r w:rsidR="00197CA4">
        <w:t xml:space="preserve">us </w:t>
      </w:r>
      <w:r>
        <w:t>information about</w:t>
      </w:r>
      <w:r w:rsidR="00197CA4">
        <w:t xml:space="preserve"> you</w:t>
      </w:r>
      <w:r>
        <w:t xml:space="preserve">. When </w:t>
      </w:r>
      <w:r w:rsidR="0050416D">
        <w:t xml:space="preserve">we </w:t>
      </w:r>
      <w:r>
        <w:t xml:space="preserve">carry out a search at the credit reference agencies they’ll place a footprint on </w:t>
      </w:r>
      <w:r w:rsidR="00644A18">
        <w:t xml:space="preserve">your </w:t>
      </w:r>
      <w:r>
        <w:t>credit file.</w:t>
      </w:r>
      <w:r w:rsidR="002B66CF">
        <w:t xml:space="preserve"> </w:t>
      </w:r>
      <w:r>
        <w:t xml:space="preserve"> A credit search may either be: a) a quotation search where a soft footprint is left. This has no effect on </w:t>
      </w:r>
      <w:r w:rsidR="002B66CF">
        <w:t xml:space="preserve">your </w:t>
      </w:r>
      <w:r>
        <w:t xml:space="preserve">credit score, and lenders are unable to see this; or b) a hard footprint where </w:t>
      </w:r>
      <w:r w:rsidR="00C82B85">
        <w:t>they agreed</w:t>
      </w:r>
      <w:r>
        <w:t xml:space="preserve">/requested Five Lamps Trading Limited to proceed with </w:t>
      </w:r>
      <w:r w:rsidR="00644A18">
        <w:t xml:space="preserve">your </w:t>
      </w:r>
      <w:r>
        <w:t xml:space="preserve">application for credit. This footprint will be viewable by other lenders and may affect </w:t>
      </w:r>
      <w:r w:rsidR="00644A18">
        <w:t xml:space="preserve">your </w:t>
      </w:r>
      <w:r>
        <w:t xml:space="preserve">ability to get credit elsewhere. </w:t>
      </w:r>
      <w:r w:rsidR="00644A18">
        <w:t xml:space="preserve">We will </w:t>
      </w:r>
      <w:r>
        <w:t xml:space="preserve">also continue to exchange information about </w:t>
      </w:r>
      <w:r w:rsidR="00644A18">
        <w:t xml:space="preserve">you </w:t>
      </w:r>
      <w:r>
        <w:t xml:space="preserve">with credit reference agencies while </w:t>
      </w:r>
      <w:r w:rsidR="00644A18">
        <w:t>we</w:t>
      </w:r>
      <w:r>
        <w:t xml:space="preserve"> have a relationship with you. The credit reference agencies may in turn share </w:t>
      </w:r>
      <w:r w:rsidR="00892809">
        <w:t xml:space="preserve">your </w:t>
      </w:r>
      <w:r>
        <w:t xml:space="preserve">personal information with other organisations. Details about </w:t>
      </w:r>
      <w:r w:rsidR="00003CD1">
        <w:t xml:space="preserve">your </w:t>
      </w:r>
      <w:r>
        <w:t xml:space="preserve">application (whether it’s successful or not) will be recorded and </w:t>
      </w:r>
      <w:r w:rsidR="00003CD1">
        <w:t>we will</w:t>
      </w:r>
      <w:r>
        <w:t xml:space="preserve"> give details of </w:t>
      </w:r>
      <w:r w:rsidR="00003CD1">
        <w:t xml:space="preserve">your </w:t>
      </w:r>
      <w:r>
        <w:t>accounts and how</w:t>
      </w:r>
      <w:r w:rsidR="00003CD1">
        <w:t xml:space="preserve"> you </w:t>
      </w:r>
      <w:r>
        <w:t xml:space="preserve">manage them to credit reference agencies. </w:t>
      </w:r>
      <w:r w:rsidR="00003CD1">
        <w:t>We</w:t>
      </w:r>
      <w:r>
        <w:t xml:space="preserve"> will use this personal data to manage </w:t>
      </w:r>
      <w:r w:rsidR="00003CD1">
        <w:t xml:space="preserve">your </w:t>
      </w:r>
      <w:r>
        <w:t xml:space="preserve">account, including any future increase and to determine the interest rate payable and the way interest on the account is charged or calculated. If I do not repay any debt in full or on time, they’ll record the outstanding debt and supply this information to others performing similar checks, to trace whereabouts and to recover debts that </w:t>
      </w:r>
      <w:r w:rsidR="00003CD1">
        <w:t xml:space="preserve">you </w:t>
      </w:r>
      <w:r>
        <w:t xml:space="preserve">owe. Records remain on file for 6 years after </w:t>
      </w:r>
      <w:r w:rsidR="00F27E11">
        <w:t xml:space="preserve">the loan has </w:t>
      </w:r>
      <w:r>
        <w:t xml:space="preserve">closed, whether by </w:t>
      </w:r>
      <w:r w:rsidR="00F27E11">
        <w:t>you</w:t>
      </w:r>
      <w:r>
        <w:t xml:space="preserve"> or defaulted. A financial association link between joint applicants will be created at the credit reference agencies. This will link </w:t>
      </w:r>
      <w:r w:rsidR="00F27E11">
        <w:t>y</w:t>
      </w:r>
      <w:r>
        <w:t xml:space="preserve">our financial records and be considered by all future applications by either or both of </w:t>
      </w:r>
      <w:r w:rsidR="0078052F">
        <w:t>you</w:t>
      </w:r>
      <w:r>
        <w:t xml:space="preserve"> until </w:t>
      </w:r>
      <w:r w:rsidR="0078052F">
        <w:t>e</w:t>
      </w:r>
      <w:r>
        <w:t>ither of us apply for a notice of disassociation with the credit reference agencies.</w:t>
      </w:r>
    </w:p>
    <w:p w14:paraId="61890D09" w14:textId="77777777" w:rsidR="00317BCA" w:rsidRDefault="00317BCA" w:rsidP="00317BCA">
      <w:pPr>
        <w:rPr>
          <w:b/>
        </w:rPr>
      </w:pPr>
      <w:r>
        <w:rPr>
          <w:b/>
        </w:rPr>
        <w:t>My marketing preferences and related searches</w:t>
      </w:r>
    </w:p>
    <w:p w14:paraId="61C60834" w14:textId="16E05563" w:rsidR="00317BCA" w:rsidRDefault="00F83EA5" w:rsidP="00317BCA">
      <w:r>
        <w:t>We will</w:t>
      </w:r>
      <w:r w:rsidR="00317BCA">
        <w:t xml:space="preserve"> use </w:t>
      </w:r>
      <w:r>
        <w:t xml:space="preserve">your </w:t>
      </w:r>
      <w:r w:rsidR="00317BCA">
        <w:t xml:space="preserve">home address, phone numbers, email address and social media (e.g. Facebook, Google and message facilities in other platforms) to contact </w:t>
      </w:r>
      <w:r>
        <w:t xml:space="preserve">you </w:t>
      </w:r>
      <w:r w:rsidR="00317BCA">
        <w:t xml:space="preserve">according to </w:t>
      </w:r>
      <w:r>
        <w:t xml:space="preserve">your </w:t>
      </w:r>
      <w:r w:rsidR="00317BCA">
        <w:t xml:space="preserve">preferences. </w:t>
      </w:r>
      <w:r>
        <w:t>You</w:t>
      </w:r>
      <w:r w:rsidR="00317BCA">
        <w:t xml:space="preserve"> can change </w:t>
      </w:r>
      <w:r>
        <w:t xml:space="preserve">your </w:t>
      </w:r>
      <w:r w:rsidR="00317BCA">
        <w:t xml:space="preserve">preferences or unsubscribe at any time by contacting </w:t>
      </w:r>
      <w:r>
        <w:t>us</w:t>
      </w:r>
      <w:r w:rsidR="00317BCA">
        <w:t xml:space="preserve">. In the case of social media messages, </w:t>
      </w:r>
      <w:r>
        <w:t>you</w:t>
      </w:r>
      <w:r w:rsidR="00317BCA">
        <w:t xml:space="preserve"> can manage </w:t>
      </w:r>
      <w:r>
        <w:t xml:space="preserve">your </w:t>
      </w:r>
      <w:r w:rsidR="00317BCA">
        <w:t xml:space="preserve">social media preferences via that social media platform. </w:t>
      </w:r>
      <w:r>
        <w:t>We</w:t>
      </w:r>
      <w:r w:rsidR="00317BCA">
        <w:t xml:space="preserve"> may search files at credit reference agencies before sending marketing communications</w:t>
      </w:r>
      <w:r>
        <w:t xml:space="preserve">.  </w:t>
      </w:r>
      <w:r w:rsidR="00317BCA">
        <w:t xml:space="preserve">The credit reference agencies don’t record this search or show it to other lenders and it won’t affect </w:t>
      </w:r>
      <w:r w:rsidR="003068C7">
        <w:t xml:space="preserve">your </w:t>
      </w:r>
      <w:r w:rsidR="00317BCA">
        <w:t xml:space="preserve">credit </w:t>
      </w:r>
      <w:r w:rsidR="00317BCA">
        <w:lastRenderedPageBreak/>
        <w:t xml:space="preserve">rating. </w:t>
      </w:r>
      <w:r w:rsidR="003068C7">
        <w:t>We</w:t>
      </w:r>
      <w:r w:rsidR="00317BCA">
        <w:t xml:space="preserve"> do this as part of your responsible lending obligations which is within </w:t>
      </w:r>
      <w:r w:rsidR="003068C7">
        <w:t xml:space="preserve">our </w:t>
      </w:r>
      <w:r w:rsidR="00317BCA">
        <w:t>legitimate interests.</w:t>
      </w:r>
    </w:p>
    <w:p w14:paraId="0535AF5A" w14:textId="3BA9BBFA" w:rsidR="00317BCA" w:rsidRDefault="00317BCA" w:rsidP="00317BCA">
      <w:r>
        <w:t xml:space="preserve">If </w:t>
      </w:r>
      <w:r w:rsidR="00280EDB">
        <w:t>you</w:t>
      </w:r>
      <w:r>
        <w:t xml:space="preserve"> don’t want information on other products and services or to be included in market research, and </w:t>
      </w:r>
      <w:r w:rsidR="00280EDB">
        <w:t>we</w:t>
      </w:r>
      <w:r>
        <w:t xml:space="preserve"> haven’t told you before, </w:t>
      </w:r>
      <w:r w:rsidR="00280EDB">
        <w:t>you</w:t>
      </w:r>
      <w:r>
        <w:t xml:space="preserve"> can let </w:t>
      </w:r>
      <w:r w:rsidR="00280EDB">
        <w:t xml:space="preserve">us </w:t>
      </w:r>
      <w:r>
        <w:t xml:space="preserve">know by sending </w:t>
      </w:r>
      <w:r w:rsidR="00280EDB">
        <w:t xml:space="preserve">your </w:t>
      </w:r>
      <w:r>
        <w:t>details as shown below to Five Lamps Trading Ltd, Eldon Street, Thornaby, TS17 7DJ or by calling you on 01642 608316.</w:t>
      </w:r>
      <w:r w:rsidR="00280EDB">
        <w:t xml:space="preserve">  Stating that you do not want to be contacted for marketing purposes.</w:t>
      </w:r>
    </w:p>
    <w:p w14:paraId="7794B7DB" w14:textId="77777777" w:rsidR="00317BCA" w:rsidRDefault="00317BCA" w:rsidP="00317BCA">
      <w:pPr>
        <w:pStyle w:val="ListParagraph"/>
        <w:numPr>
          <w:ilvl w:val="0"/>
          <w:numId w:val="9"/>
        </w:numPr>
        <w:spacing w:line="276" w:lineRule="auto"/>
      </w:pPr>
      <w:r>
        <w:t>Your title, forename and surname</w:t>
      </w:r>
    </w:p>
    <w:p w14:paraId="1F5E3430" w14:textId="77777777" w:rsidR="00317BCA" w:rsidRDefault="00317BCA" w:rsidP="00317BCA">
      <w:pPr>
        <w:pStyle w:val="ListParagraph"/>
        <w:numPr>
          <w:ilvl w:val="0"/>
          <w:numId w:val="9"/>
        </w:numPr>
        <w:spacing w:line="276" w:lineRule="auto"/>
      </w:pPr>
      <w:r>
        <w:t>Address (including postcode)</w:t>
      </w:r>
    </w:p>
    <w:p w14:paraId="7C04D101" w14:textId="77777777" w:rsidR="00317BCA" w:rsidRDefault="00317BCA" w:rsidP="00317BCA">
      <w:pPr>
        <w:pStyle w:val="ListParagraph"/>
        <w:numPr>
          <w:ilvl w:val="0"/>
          <w:numId w:val="9"/>
        </w:numPr>
        <w:spacing w:line="276" w:lineRule="auto"/>
      </w:pPr>
      <w:r>
        <w:t>Date of birth</w:t>
      </w:r>
    </w:p>
    <w:p w14:paraId="5FD2FCB6" w14:textId="77777777" w:rsidR="00317BCA" w:rsidRDefault="00317BCA" w:rsidP="00317BCA">
      <w:pPr>
        <w:rPr>
          <w:b/>
        </w:rPr>
      </w:pPr>
      <w:r>
        <w:rPr>
          <w:b/>
        </w:rPr>
        <w:t xml:space="preserve">Automated decision making and processing </w:t>
      </w:r>
    </w:p>
    <w:p w14:paraId="3C35BAF1" w14:textId="28948DEC" w:rsidR="00317BCA" w:rsidRDefault="00317BCA" w:rsidP="00317BCA">
      <w:r>
        <w:t xml:space="preserve">Automated decision making involves processing </w:t>
      </w:r>
      <w:r w:rsidR="00A7471C">
        <w:t xml:space="preserve">your </w:t>
      </w:r>
      <w:r>
        <w:t xml:space="preserve">personal data without human intervention to evaluate </w:t>
      </w:r>
      <w:r w:rsidR="00A7471C">
        <w:t xml:space="preserve">your </w:t>
      </w:r>
      <w:r>
        <w:t xml:space="preserve">personal situation such as my economic position, personal preferences, interests or behaviour, for instance in relation to transactions on </w:t>
      </w:r>
      <w:r w:rsidR="00A7471C">
        <w:t xml:space="preserve">your </w:t>
      </w:r>
      <w:r>
        <w:t xml:space="preserve">accounts, </w:t>
      </w:r>
      <w:r w:rsidR="00A7471C">
        <w:t xml:space="preserve">your </w:t>
      </w:r>
      <w:r>
        <w:t xml:space="preserve">payments to other providers, and triggers and events such as account opening anniversaries and maturity dates. </w:t>
      </w:r>
      <w:r w:rsidR="00A7471C">
        <w:t xml:space="preserve">We </w:t>
      </w:r>
      <w:r>
        <w:t xml:space="preserve">may do this to decide what marketing communications </w:t>
      </w:r>
      <w:r w:rsidR="00A7471C">
        <w:t xml:space="preserve">are </w:t>
      </w:r>
      <w:r>
        <w:t>suitable for</w:t>
      </w:r>
      <w:r w:rsidR="00A7471C">
        <w:t xml:space="preserve"> you</w:t>
      </w:r>
      <w:r>
        <w:t xml:space="preserve">, to analyse statistics and assess lending risks. All this activity is on the basis of </w:t>
      </w:r>
      <w:r w:rsidR="00A7471C">
        <w:t xml:space="preserve">our </w:t>
      </w:r>
      <w:r>
        <w:t xml:space="preserve">legitimate interests, to protect </w:t>
      </w:r>
      <w:r w:rsidR="00A7471C">
        <w:t xml:space="preserve">our </w:t>
      </w:r>
      <w:r>
        <w:t xml:space="preserve">business, and to develop and improve </w:t>
      </w:r>
      <w:r w:rsidR="00A7471C">
        <w:t xml:space="preserve">our </w:t>
      </w:r>
      <w:r>
        <w:t xml:space="preserve">services, except as follows; when you do automated decision making including profiling activity to assess lending risks, this will be performed on the basis of it being necessary to perform the contract with </w:t>
      </w:r>
      <w:r w:rsidR="00A7471C">
        <w:t xml:space="preserve">you </w:t>
      </w:r>
      <w:r>
        <w:t xml:space="preserve">or to take steps to enter that into that contract. </w:t>
      </w:r>
    </w:p>
    <w:p w14:paraId="74518DCF" w14:textId="7B5C7B0F" w:rsidR="00317BCA" w:rsidRDefault="00317BCA" w:rsidP="00317BCA">
      <w:pPr>
        <w:rPr>
          <w:b/>
        </w:rPr>
      </w:pPr>
      <w:r>
        <w:rPr>
          <w:b/>
        </w:rPr>
        <w:t xml:space="preserve">Criteria used to determine retention periods (whether </w:t>
      </w:r>
      <w:r w:rsidR="004468A4">
        <w:rPr>
          <w:b/>
        </w:rPr>
        <w:t>you</w:t>
      </w:r>
      <w:r>
        <w:rPr>
          <w:b/>
        </w:rPr>
        <w:t xml:space="preserve"> become a customer or not)</w:t>
      </w:r>
    </w:p>
    <w:p w14:paraId="77BA2B5E" w14:textId="11BCB72B" w:rsidR="00317BCA" w:rsidRDefault="00317BCA" w:rsidP="00317BCA">
      <w:r>
        <w:t xml:space="preserve">The following criteria are used to determine data retention periods for </w:t>
      </w:r>
      <w:r w:rsidR="00A7471C">
        <w:t>your</w:t>
      </w:r>
      <w:r>
        <w:t xml:space="preserve"> personal data:</w:t>
      </w:r>
    </w:p>
    <w:p w14:paraId="3C1EA804" w14:textId="2082BA2F" w:rsidR="00317BCA" w:rsidRDefault="00317BCA" w:rsidP="00317BCA">
      <w:pPr>
        <w:pStyle w:val="ListParagraph"/>
        <w:numPr>
          <w:ilvl w:val="0"/>
          <w:numId w:val="10"/>
        </w:numPr>
        <w:spacing w:line="276" w:lineRule="auto"/>
      </w:pPr>
      <w:r>
        <w:rPr>
          <w:b/>
        </w:rPr>
        <w:t xml:space="preserve">Retention in case of queries. </w:t>
      </w:r>
      <w:r w:rsidR="005D5411">
        <w:t>We will</w:t>
      </w:r>
      <w:r>
        <w:t xml:space="preserve"> retain </w:t>
      </w:r>
      <w:r w:rsidR="005D5411">
        <w:t xml:space="preserve">your </w:t>
      </w:r>
      <w:r>
        <w:t xml:space="preserve">personal data as long as necessary to deal with </w:t>
      </w:r>
      <w:r w:rsidR="005D5411">
        <w:t xml:space="preserve">your </w:t>
      </w:r>
      <w:r>
        <w:t xml:space="preserve">queries (e.g. if </w:t>
      </w:r>
      <w:r w:rsidR="005D5411">
        <w:t xml:space="preserve">your </w:t>
      </w:r>
      <w:r>
        <w:t>application is unsuccessful);</w:t>
      </w:r>
    </w:p>
    <w:p w14:paraId="7F206675" w14:textId="3B9D7552" w:rsidR="00317BCA" w:rsidRDefault="00317BCA" w:rsidP="00317BCA">
      <w:pPr>
        <w:pStyle w:val="ListParagraph"/>
        <w:numPr>
          <w:ilvl w:val="0"/>
          <w:numId w:val="10"/>
        </w:numPr>
        <w:spacing w:line="276" w:lineRule="auto"/>
      </w:pPr>
      <w:r>
        <w:rPr>
          <w:b/>
        </w:rPr>
        <w:t xml:space="preserve">Retention in case of claims. </w:t>
      </w:r>
      <w:r w:rsidR="005D5411">
        <w:t>We will</w:t>
      </w:r>
      <w:r>
        <w:t xml:space="preserve"> retain </w:t>
      </w:r>
      <w:r w:rsidR="005D5411">
        <w:t xml:space="preserve">your </w:t>
      </w:r>
      <w:r>
        <w:t xml:space="preserve">personal data for as long as </w:t>
      </w:r>
      <w:r w:rsidR="005D5411">
        <w:t>you</w:t>
      </w:r>
      <w:r>
        <w:t xml:space="preserve"> might legally bring claims against</w:t>
      </w:r>
      <w:r w:rsidR="005D5411">
        <w:t xml:space="preserve"> us</w:t>
      </w:r>
      <w:r>
        <w:t>; and</w:t>
      </w:r>
    </w:p>
    <w:p w14:paraId="1907A1E0" w14:textId="5034400D" w:rsidR="00317BCA" w:rsidRDefault="00317BCA" w:rsidP="00317BCA">
      <w:pPr>
        <w:pStyle w:val="ListParagraph"/>
        <w:numPr>
          <w:ilvl w:val="0"/>
          <w:numId w:val="10"/>
        </w:numPr>
        <w:spacing w:line="276" w:lineRule="auto"/>
      </w:pPr>
      <w:r>
        <w:rPr>
          <w:b/>
        </w:rPr>
        <w:t xml:space="preserve">Retention in accordance with legal and regulatory requirements. </w:t>
      </w:r>
      <w:r w:rsidR="005D5411">
        <w:t>We will</w:t>
      </w:r>
      <w:r>
        <w:t xml:space="preserve"> retain </w:t>
      </w:r>
      <w:r w:rsidR="005D5411">
        <w:t>your</w:t>
      </w:r>
      <w:r>
        <w:t xml:space="preserve"> personal data after </w:t>
      </w:r>
      <w:r w:rsidR="005D5411">
        <w:t>your</w:t>
      </w:r>
      <w:r>
        <w:t xml:space="preserve"> account, policy or service has been closed or has otherwise come to an end based on </w:t>
      </w:r>
      <w:r w:rsidR="005D5411">
        <w:t>our</w:t>
      </w:r>
      <w:r>
        <w:t xml:space="preserve"> legal and regulatory requirements.</w:t>
      </w:r>
    </w:p>
    <w:p w14:paraId="54D9BC28" w14:textId="77777777" w:rsidR="00317BCA" w:rsidRDefault="00317BCA" w:rsidP="00317BCA">
      <w:pPr>
        <w:rPr>
          <w:b/>
        </w:rPr>
      </w:pPr>
      <w:r>
        <w:rPr>
          <w:b/>
        </w:rPr>
        <w:t xml:space="preserve">My rights under applicable data protection law </w:t>
      </w:r>
    </w:p>
    <w:p w14:paraId="401423B2" w14:textId="7E8A9643" w:rsidR="00317BCA" w:rsidRDefault="00DD7703" w:rsidP="00317BCA">
      <w:r>
        <w:t xml:space="preserve">Your </w:t>
      </w:r>
      <w:r w:rsidR="00317BCA">
        <w:t xml:space="preserve">rights are as follows </w:t>
      </w:r>
      <w:r>
        <w:t>under GDPR:</w:t>
      </w:r>
    </w:p>
    <w:p w14:paraId="25B38F23" w14:textId="748702DC" w:rsidR="00DD7703" w:rsidRDefault="00DD7703" w:rsidP="00317BCA"/>
    <w:p w14:paraId="7A85A742" w14:textId="24540366" w:rsidR="00DD7703" w:rsidRDefault="00A879EC" w:rsidP="00317BCA">
      <w:r>
        <w:t>Your right for your data to be processed lawfully, fairly and in a transparent manner</w:t>
      </w:r>
    </w:p>
    <w:p w14:paraId="46132909" w14:textId="513F1AC5" w:rsidR="00A879EC" w:rsidRDefault="00A879EC" w:rsidP="00317BCA">
      <w:r>
        <w:t>Your right for data to be collected for specified, explicit and legitimate purposes</w:t>
      </w:r>
    </w:p>
    <w:p w14:paraId="7CF2E841" w14:textId="0B18E84E" w:rsidR="00A879EC" w:rsidRDefault="00A879EC" w:rsidP="00317BCA">
      <w:r>
        <w:t>Your right for your data collected to be adequate, relevant and limited to what is necessary</w:t>
      </w:r>
    </w:p>
    <w:p w14:paraId="5594AA76" w14:textId="57E26E8D" w:rsidR="00A879EC" w:rsidRDefault="00A879EC" w:rsidP="00317BCA">
      <w:r>
        <w:t>Your right for your data to be accurate and where necessary to be up to date</w:t>
      </w:r>
    </w:p>
    <w:p w14:paraId="24B7F350" w14:textId="255EC049" w:rsidR="00A879EC" w:rsidRDefault="003A0D56" w:rsidP="00317BCA">
      <w:r>
        <w:t>Your right for your data to be kept in a form which permits identification of data subjects for no longer than is necessary for the purposes which the personal data is processed</w:t>
      </w:r>
    </w:p>
    <w:p w14:paraId="549E1F99" w14:textId="0C048B40" w:rsidR="003A0D56" w:rsidRDefault="00BC63F8" w:rsidP="00317BCA">
      <w:r>
        <w:lastRenderedPageBreak/>
        <w:t>Your right for your data to be processed in a manner that ensures appropriate security of the personal data</w:t>
      </w:r>
    </w:p>
    <w:p w14:paraId="7F6387D4" w14:textId="19B208F5" w:rsidR="00E2369B" w:rsidRPr="000A42D8" w:rsidRDefault="00BC63F8" w:rsidP="00317BCA">
      <w:pPr>
        <w:rPr>
          <w:rFonts w:cstheme="minorHAnsi"/>
          <w:color w:val="000000"/>
        </w:rPr>
      </w:pPr>
      <w:r w:rsidRPr="00E2369B">
        <w:rPr>
          <w:rFonts w:cstheme="minorHAnsi"/>
        </w:rPr>
        <w:t xml:space="preserve">You </w:t>
      </w:r>
      <w:r w:rsidR="00317BCA" w:rsidRPr="00E2369B">
        <w:rPr>
          <w:rFonts w:cstheme="minorHAnsi"/>
        </w:rPr>
        <w:t xml:space="preserve">have the right to complain to the Information Commissioner’s Office. It has enforcement powers and can investigate compliance with data protection law: </w:t>
      </w:r>
      <w:r w:rsidR="00317BCA" w:rsidRPr="00E2369B">
        <w:rPr>
          <w:rFonts w:cstheme="minorHAnsi"/>
          <w:b/>
        </w:rPr>
        <w:t>ico.org.uk</w:t>
      </w:r>
      <w:r w:rsidR="00317BCA" w:rsidRPr="00E2369B">
        <w:rPr>
          <w:rFonts w:cstheme="minorHAnsi"/>
        </w:rPr>
        <w:t>.</w:t>
      </w:r>
      <w:r w:rsidRPr="00E2369B">
        <w:rPr>
          <w:rFonts w:cstheme="minorHAnsi"/>
        </w:rPr>
        <w:t xml:space="preserve">  The contact details are </w:t>
      </w:r>
      <w:r w:rsidR="00E2369B" w:rsidRPr="00E2369B">
        <w:rPr>
          <w:rStyle w:val="Strong"/>
          <w:rFonts w:cstheme="minorHAnsi"/>
          <w:color w:val="000000"/>
        </w:rPr>
        <w:t>0303 123 1113</w:t>
      </w:r>
      <w:r w:rsidR="00E2369B" w:rsidRPr="00E2369B">
        <w:rPr>
          <w:rFonts w:cstheme="minorHAnsi"/>
          <w:color w:val="000000"/>
        </w:rPr>
        <w:t xml:space="preserve"> or you can report your concerns online at </w:t>
      </w:r>
      <w:hyperlink r:id="rId8" w:history="1">
        <w:r w:rsidR="00E2369B" w:rsidRPr="00E2369B">
          <w:rPr>
            <w:rStyle w:val="Hyperlink"/>
            <w:rFonts w:cstheme="minorHAnsi"/>
          </w:rPr>
          <w:t>https://ico.org.uk/global/contact-us/</w:t>
        </w:r>
      </w:hyperlink>
    </w:p>
    <w:p w14:paraId="2C739EFD" w14:textId="77777777" w:rsidR="00317BCA" w:rsidRDefault="00317BCA" w:rsidP="00317BCA">
      <w:pPr>
        <w:rPr>
          <w:b/>
        </w:rPr>
      </w:pPr>
      <w:r>
        <w:rPr>
          <w:b/>
        </w:rPr>
        <w:t>Data anonymisation and aggregation</w:t>
      </w:r>
    </w:p>
    <w:p w14:paraId="6AA71943" w14:textId="3B696250" w:rsidR="00317BCA" w:rsidRDefault="000A42D8" w:rsidP="00317BCA">
      <w:r>
        <w:t>Your</w:t>
      </w:r>
      <w:r w:rsidR="00317BCA">
        <w:t xml:space="preserve"> personal data may be converted into statistical or aggregated data which can’t be used to identify</w:t>
      </w:r>
      <w:r>
        <w:t xml:space="preserve"> you</w:t>
      </w:r>
      <w:r w:rsidR="00317BCA">
        <w:t>, then used to produce statistical research and reports. This aggregated data may be shar</w:t>
      </w:r>
      <w:r>
        <w:t>e</w:t>
      </w:r>
      <w:r w:rsidR="00317BCA">
        <w:t>d and used in all the ways described above.</w:t>
      </w:r>
    </w:p>
    <w:p w14:paraId="3ACB6D72" w14:textId="77777777" w:rsidR="000A7B3E" w:rsidRDefault="000A7B3E" w:rsidP="000A7B3E"/>
    <w:p w14:paraId="6708F6FE" w14:textId="5FE944AE" w:rsidR="000A7B3E" w:rsidRDefault="000A7B3E" w:rsidP="000A7B3E">
      <w:r>
        <w:t xml:space="preserve"> Links to other websites 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 </w:t>
      </w:r>
    </w:p>
    <w:p w14:paraId="0E1D07A0" w14:textId="77777777" w:rsidR="000A7B3E" w:rsidRPr="000A7B3E" w:rsidRDefault="000A7B3E" w:rsidP="000A7B3E">
      <w:pPr>
        <w:rPr>
          <w:b/>
        </w:rPr>
      </w:pPr>
      <w:r w:rsidRPr="000A7B3E">
        <w:rPr>
          <w:b/>
        </w:rPr>
        <w:t xml:space="preserve">Linking to our site </w:t>
      </w:r>
    </w:p>
    <w:p w14:paraId="5DF863E9" w14:textId="760581B6" w:rsidR="000A7B3E" w:rsidRDefault="000A7B3E" w:rsidP="000A7B3E">
      <w:r>
        <w:t>We welcome linking to the homepage of www.conduit .org.uk but written permission for using our name, logo and linking to conduits.org</w:t>
      </w:r>
      <w:r w:rsidR="00311D7E">
        <w:t>.uk i</w:t>
      </w:r>
      <w:r>
        <w:t xml:space="preserve">s required. Linking to any other page is not permitted. </w:t>
      </w:r>
    </w:p>
    <w:p w14:paraId="1D1DC23B" w14:textId="77777777" w:rsidR="000A7B3E" w:rsidRDefault="000A7B3E" w:rsidP="000A7B3E">
      <w:r>
        <w:t xml:space="preserve"> </w:t>
      </w:r>
    </w:p>
    <w:p w14:paraId="19B10A15" w14:textId="77777777" w:rsidR="000A7B3E" w:rsidRDefault="000A7B3E" w:rsidP="000A7B3E">
      <w:r>
        <w:t xml:space="preserve">No deep linking or framing to will be permitted without prior agreement. Linking to our site is subject to you doing so in a way that is fair and legal and does not damage our reputation or take advantage of it, and in a way that does not in any way suggest any form of association, approval or endorsement on our part where none exists. </w:t>
      </w:r>
    </w:p>
    <w:p w14:paraId="37DC8765" w14:textId="77777777" w:rsidR="000A7B3E" w:rsidRDefault="000A7B3E" w:rsidP="000A7B3E">
      <w:r>
        <w:t xml:space="preserve"> </w:t>
      </w:r>
    </w:p>
    <w:p w14:paraId="2242F746" w14:textId="77777777" w:rsidR="000A7B3E" w:rsidRDefault="000A7B3E" w:rsidP="000A7B3E">
      <w:r>
        <w:t xml:space="preserve">You must not establish a link from any website that is not owned by you. </w:t>
      </w:r>
    </w:p>
    <w:p w14:paraId="7E14FA23" w14:textId="77777777" w:rsidR="000A7B3E" w:rsidRDefault="000A7B3E" w:rsidP="000A7B3E">
      <w:r>
        <w:t xml:space="preserve"> </w:t>
      </w:r>
    </w:p>
    <w:p w14:paraId="05CD1C63" w14:textId="2E82EBE4" w:rsidR="000A7B3E" w:rsidRDefault="000A7B3E" w:rsidP="000A7B3E">
      <w:r>
        <w:t xml:space="preserve">Reliance on information posted Any materials on our site are not intended to and, shall not amount to, advice upon which reliance should be placed. </w:t>
      </w:r>
      <w:r w:rsidR="00C82B85">
        <w:t>Accordingly,</w:t>
      </w:r>
      <w:r>
        <w:t xml:space="preserve"> we disclaim any responsibility and all liability in the event reliance is placed on any material on our site. If you require advice on material referenced on our site, you should seek independent advice. </w:t>
      </w:r>
    </w:p>
    <w:p w14:paraId="28C6A542" w14:textId="77777777" w:rsidR="000A7B3E" w:rsidRDefault="000A7B3E" w:rsidP="000A7B3E">
      <w:r>
        <w:t xml:space="preserve"> </w:t>
      </w:r>
    </w:p>
    <w:p w14:paraId="67BE9DA8" w14:textId="26870040" w:rsidR="000A7B3E" w:rsidRDefault="000A7B3E" w:rsidP="000A7B3E">
      <w:r>
        <w:t xml:space="preserve">Age To register with us you must be 18-years of age or older. Minors are strictly forbidden from using the service. </w:t>
      </w:r>
      <w:r w:rsidR="00311D7E">
        <w:t xml:space="preserve">Five Lamps Trading </w:t>
      </w:r>
      <w:r>
        <w:t xml:space="preserve">will make reasonable precautions against persons under the age of 18 accessing the loan service. </w:t>
      </w:r>
    </w:p>
    <w:p w14:paraId="16B31737" w14:textId="77777777" w:rsidR="000A7B3E" w:rsidRDefault="000A7B3E" w:rsidP="000A7B3E">
      <w:r>
        <w:t xml:space="preserve"> </w:t>
      </w:r>
    </w:p>
    <w:p w14:paraId="6F8E6302" w14:textId="77777777" w:rsidR="000A7B3E" w:rsidRDefault="000A7B3E" w:rsidP="000A7B3E">
      <w:r>
        <w:t xml:space="preserve">Intellectual property rights All copyright, database right and/or similar rights in all material presented by on our site (including graphical images, text, video clips, reprographics, sounds, demos, </w:t>
      </w:r>
      <w:r>
        <w:lastRenderedPageBreak/>
        <w:t xml:space="preserve">patches and other files) are owned, controlled and/or licensed by us, and are protected by copyright, trade mark and other proprietary rights. </w:t>
      </w:r>
    </w:p>
    <w:p w14:paraId="44792F40" w14:textId="77777777" w:rsidR="000A7B3E" w:rsidRDefault="000A7B3E" w:rsidP="000A7B3E">
      <w:r>
        <w:t xml:space="preserve"> </w:t>
      </w:r>
    </w:p>
    <w:p w14:paraId="781676E6" w14:textId="77777777" w:rsidR="000A7B3E" w:rsidRDefault="000A7B3E" w:rsidP="000A7B3E">
      <w:r>
        <w:t xml:space="preserve">You have limited permission to print or download extracts from our site for your personal, non-commercial and non-profit use only and you shall not be entitled to commercialise any such material in any way. </w:t>
      </w:r>
    </w:p>
    <w:p w14:paraId="10DC4ECB" w14:textId="77777777" w:rsidR="000A7B3E" w:rsidRDefault="000A7B3E" w:rsidP="000A7B3E">
      <w:r>
        <w:t xml:space="preserve"> </w:t>
      </w:r>
    </w:p>
    <w:p w14:paraId="6EC77153" w14:textId="6E5994ED" w:rsidR="000A7B3E" w:rsidRDefault="000A7B3E" w:rsidP="000A7B3E">
      <w:r>
        <w:t xml:space="preserve">Nothing on our site or your use of the site shall be construed as conferring any licence or other rights under intellectual property or other proprietary rights </w:t>
      </w:r>
      <w:r w:rsidR="00C82B85">
        <w:t>of</w:t>
      </w:r>
      <w:r w:rsidR="00311D7E">
        <w:t xml:space="preserve"> Five Lamps Trading</w:t>
      </w:r>
      <w:r>
        <w:t xml:space="preserve">, its affiliates or any third party. </w:t>
      </w:r>
    </w:p>
    <w:p w14:paraId="7453641A" w14:textId="77777777" w:rsidR="000A7B3E" w:rsidRDefault="000A7B3E" w:rsidP="000A7B3E">
      <w:r>
        <w:t xml:space="preserve"> </w:t>
      </w:r>
    </w:p>
    <w:p w14:paraId="3E342977" w14:textId="77777777" w:rsidR="000A7B3E" w:rsidRDefault="000A7B3E" w:rsidP="000A7B3E">
      <w:r>
        <w:t xml:space="preserve">Our status (and that of any contributors to our site identified as the authors of material on our site) must always be acknowledged. </w:t>
      </w:r>
    </w:p>
    <w:p w14:paraId="722782FC" w14:textId="77777777" w:rsidR="000A7B3E" w:rsidRDefault="000A7B3E" w:rsidP="000A7B3E">
      <w:r>
        <w:t xml:space="preserve"> </w:t>
      </w:r>
    </w:p>
    <w:p w14:paraId="70D8E5B2" w14:textId="77777777" w:rsidR="000A7B3E" w:rsidRDefault="000A7B3E" w:rsidP="000A7B3E">
      <w:r>
        <w:t xml:space="preserve">If you use any part of our site in breach of these terms of use, your right to use our site will cease immediately and you must, at our option, return or destroy any copies of the materials you have made. </w:t>
      </w:r>
    </w:p>
    <w:p w14:paraId="4BF0CA16" w14:textId="77777777" w:rsidR="000A7B3E" w:rsidRDefault="000A7B3E" w:rsidP="000A7B3E">
      <w:r>
        <w:t xml:space="preserve"> </w:t>
      </w:r>
    </w:p>
    <w:p w14:paraId="6F858189" w14:textId="77777777" w:rsidR="000A7B3E" w:rsidRDefault="000A7B3E" w:rsidP="000A7B3E">
      <w:r>
        <w:t xml:space="preserve">Our liability Our site is provided to you on an “as is” basis and on an “as available” basis. We hereby exclude, to the extent permissible by law, any expressed or implied guarantees, conditions and/or warranties, as to its performance, fitness, completeness, fitness for a particular purpose of the site or its contents, its accuracy or quality. </w:t>
      </w:r>
    </w:p>
    <w:p w14:paraId="6FC752E9" w14:textId="77777777" w:rsidR="000A7B3E" w:rsidRDefault="000A7B3E" w:rsidP="000A7B3E">
      <w:r>
        <w:t xml:space="preserve"> </w:t>
      </w:r>
    </w:p>
    <w:p w14:paraId="4CC4B572" w14:textId="77777777" w:rsidR="000A7B3E" w:rsidRDefault="000A7B3E" w:rsidP="000A7B3E">
      <w:r>
        <w:t xml:space="preserve">To the extent permitted by law, we, and third parties connected to us hereby expressly exclude; all conditions, warranties and other terms which might otherwise be implied by statute, common law or the law of equity; (ii) any liability for any direct, indirect or consequential loss or damage incurred by any user in connection with our site or in connection with the use, inability to use, or results of the use of our site, any websites linked to it and any materials posted on it; (iii) any liability for any other loss or damage of any kind, however arising and whether </w:t>
      </w:r>
    </w:p>
    <w:p w14:paraId="3171B98C" w14:textId="5163B11B" w:rsidR="000A7B3E" w:rsidRDefault="000A7B3E" w:rsidP="000A7B3E">
      <w:r>
        <w:t xml:space="preserve">  </w:t>
      </w:r>
    </w:p>
    <w:p w14:paraId="72E7EF3F" w14:textId="77777777" w:rsidR="000A7B3E" w:rsidRDefault="000A7B3E" w:rsidP="000A7B3E">
      <w:r>
        <w:t xml:space="preserve">caused by tort (including negligence), breach of contract or otherwise, even if foreseeable; and (iv) any liability for any loss or damage caused by a virus or similar harmful technology or other material which is malicious or technologically harmful or a denial-of-service attack (each, a “Virus”) that may impact or affect your computer equipment, computer programs or data due to your access to or use of (including, without limitation, downloading from) our site. </w:t>
      </w:r>
    </w:p>
    <w:p w14:paraId="46D2375A" w14:textId="77777777" w:rsidR="000A7B3E" w:rsidRDefault="000A7B3E" w:rsidP="000A7B3E">
      <w:r>
        <w:t xml:space="preserve"> </w:t>
      </w:r>
    </w:p>
    <w:p w14:paraId="334092E8" w14:textId="77777777" w:rsidR="007820B4" w:rsidRDefault="000A7B3E" w:rsidP="00AA2EB3">
      <w:r>
        <w:t xml:space="preserve">The above does not affect our liability for death or personal injury arising from our negligence. Further, the above does not exclude our liability for fraudulent misrepresentation or </w:t>
      </w:r>
      <w:r>
        <w:lastRenderedPageBreak/>
        <w:t>misrepresentation as to a fundamental matter, nor any other liability which cannot be excluded or limited under applicable law.</w:t>
      </w:r>
    </w:p>
    <w:p w14:paraId="6E57F35F" w14:textId="49C204D7" w:rsidR="00C013C3" w:rsidRPr="00AA2EB3" w:rsidRDefault="00C013C3" w:rsidP="00AA2EB3">
      <w:r w:rsidRPr="00063403">
        <w:rPr>
          <w:rFonts w:cstheme="minorHAnsi"/>
          <w:b/>
          <w:bCs/>
        </w:rPr>
        <w:t>Standard Information Notice for New Applications</w:t>
      </w:r>
    </w:p>
    <w:p w14:paraId="2032F339" w14:textId="0E3E4ED8" w:rsidR="00C013C3" w:rsidRPr="00B722FC" w:rsidRDefault="00C013C3" w:rsidP="00C013C3">
      <w:pPr>
        <w:pStyle w:val="Default"/>
        <w:rPr>
          <w:rFonts w:asciiTheme="minorHAnsi" w:hAnsiTheme="minorHAnsi" w:cstheme="minorHAnsi"/>
          <w:color w:val="auto"/>
          <w:sz w:val="22"/>
          <w:szCs w:val="22"/>
        </w:rPr>
      </w:pPr>
      <w:r w:rsidRPr="00B722FC">
        <w:rPr>
          <w:rFonts w:asciiTheme="minorHAnsi" w:hAnsiTheme="minorHAnsi" w:cstheme="minorHAnsi"/>
          <w:b/>
          <w:bCs/>
          <w:color w:val="auto"/>
          <w:sz w:val="22"/>
          <w:szCs w:val="22"/>
        </w:rPr>
        <w:t xml:space="preserve"> </w:t>
      </w:r>
    </w:p>
    <w:p w14:paraId="5DA99F2E" w14:textId="6F53D29E" w:rsidR="00C013C3" w:rsidRPr="00B722FC" w:rsidRDefault="00C013C3" w:rsidP="00C013C3">
      <w:pPr>
        <w:pStyle w:val="Default"/>
        <w:rPr>
          <w:rFonts w:asciiTheme="minorHAnsi" w:hAnsiTheme="minorHAnsi" w:cstheme="minorHAnsi"/>
          <w:color w:val="auto"/>
          <w:sz w:val="22"/>
          <w:szCs w:val="22"/>
        </w:rPr>
      </w:pPr>
      <w:bookmarkStart w:id="0" w:name="_Hlk518638233"/>
      <w:r w:rsidRPr="00B722FC">
        <w:rPr>
          <w:rFonts w:asciiTheme="minorHAnsi" w:hAnsiTheme="minorHAnsi" w:cstheme="minorHAnsi"/>
          <w:color w:val="auto"/>
          <w:sz w:val="22"/>
          <w:szCs w:val="22"/>
        </w:rPr>
        <w:t>In order to process your application, we will perform credit and identity checks on you with one or more credit reference agencies (“CRAs”). Where you take</w:t>
      </w:r>
      <w:r w:rsidR="00ED27D8">
        <w:rPr>
          <w:rFonts w:asciiTheme="minorHAnsi" w:hAnsiTheme="minorHAnsi" w:cstheme="minorHAnsi"/>
          <w:color w:val="auto"/>
          <w:sz w:val="22"/>
          <w:szCs w:val="22"/>
        </w:rPr>
        <w:t xml:space="preserve"> a loans</w:t>
      </w:r>
      <w:r w:rsidRPr="00B722FC">
        <w:rPr>
          <w:rFonts w:asciiTheme="minorHAnsi" w:hAnsiTheme="minorHAnsi" w:cstheme="minorHAnsi"/>
          <w:color w:val="auto"/>
          <w:sz w:val="22"/>
          <w:szCs w:val="22"/>
        </w:rPr>
        <w:t xml:space="preserve"> services from us we may also make periodic searches at CRAs to manage your account with us. </w:t>
      </w:r>
    </w:p>
    <w:p w14:paraId="4F4CA0DF" w14:textId="77777777" w:rsidR="00C013C3" w:rsidRPr="00B722FC" w:rsidRDefault="00C013C3" w:rsidP="00C013C3">
      <w:pPr>
        <w:pStyle w:val="Default"/>
        <w:rPr>
          <w:rFonts w:asciiTheme="minorHAnsi" w:hAnsiTheme="minorHAnsi" w:cstheme="minorHAnsi"/>
          <w:color w:val="auto"/>
          <w:sz w:val="22"/>
          <w:szCs w:val="22"/>
        </w:rPr>
      </w:pPr>
      <w:r w:rsidRPr="00B722FC">
        <w:rPr>
          <w:rFonts w:asciiTheme="minorHAnsi" w:hAnsiTheme="minorHAnsi" w:cstheme="minorHAnsi"/>
          <w:color w:val="auto"/>
          <w:sz w:val="22"/>
          <w:szCs w:val="22"/>
        </w:rPr>
        <w:t xml:space="preserve">To do this, we will supply your personal information to CRAs and they will give us information about you. This will include information from your credit application and about your financial situation and financial history. CRAs will supply to us both public (including the electoral register) and shared credit, financial situation and financial history information and fraud prevention information. </w:t>
      </w:r>
    </w:p>
    <w:p w14:paraId="49C459D6" w14:textId="77777777" w:rsidR="00C013C3" w:rsidRPr="00B722FC" w:rsidRDefault="00C013C3" w:rsidP="00C013C3">
      <w:pPr>
        <w:pStyle w:val="Default"/>
        <w:rPr>
          <w:rFonts w:asciiTheme="minorHAnsi" w:hAnsiTheme="minorHAnsi" w:cstheme="minorHAnsi"/>
          <w:color w:val="auto"/>
          <w:sz w:val="22"/>
          <w:szCs w:val="22"/>
        </w:rPr>
      </w:pPr>
      <w:r w:rsidRPr="00B722FC">
        <w:rPr>
          <w:rFonts w:asciiTheme="minorHAnsi" w:hAnsiTheme="minorHAnsi" w:cstheme="minorHAnsi"/>
          <w:color w:val="auto"/>
          <w:sz w:val="22"/>
          <w:szCs w:val="22"/>
        </w:rPr>
        <w:t xml:space="preserve">We will use this information to: </w:t>
      </w:r>
    </w:p>
    <w:p w14:paraId="0CB743E2" w14:textId="4DF2A8A0" w:rsidR="00C013C3" w:rsidRPr="00B722FC" w:rsidRDefault="00C013C3" w:rsidP="00C013C3">
      <w:pPr>
        <w:pStyle w:val="Default"/>
        <w:numPr>
          <w:ilvl w:val="0"/>
          <w:numId w:val="12"/>
        </w:numPr>
        <w:spacing w:after="24"/>
        <w:rPr>
          <w:rFonts w:asciiTheme="minorHAnsi" w:hAnsiTheme="minorHAnsi" w:cstheme="minorHAnsi"/>
          <w:color w:val="auto"/>
          <w:sz w:val="22"/>
          <w:szCs w:val="22"/>
        </w:rPr>
      </w:pPr>
      <w:r w:rsidRPr="00B722FC">
        <w:rPr>
          <w:rFonts w:asciiTheme="minorHAnsi" w:hAnsiTheme="minorHAnsi" w:cstheme="minorHAnsi"/>
          <w:color w:val="auto"/>
          <w:sz w:val="22"/>
          <w:szCs w:val="22"/>
        </w:rPr>
        <w:t>Assess your creditworthiness and whether you can afford to take the</w:t>
      </w:r>
      <w:r w:rsidR="00F220AC">
        <w:rPr>
          <w:rFonts w:asciiTheme="minorHAnsi" w:hAnsiTheme="minorHAnsi" w:cstheme="minorHAnsi"/>
          <w:color w:val="auto"/>
          <w:sz w:val="22"/>
          <w:szCs w:val="22"/>
        </w:rPr>
        <w:t xml:space="preserve"> service</w:t>
      </w:r>
      <w:r w:rsidRPr="00B722FC">
        <w:rPr>
          <w:rFonts w:asciiTheme="minorHAnsi" w:hAnsiTheme="minorHAnsi" w:cstheme="minorHAnsi"/>
          <w:color w:val="auto"/>
          <w:sz w:val="22"/>
          <w:szCs w:val="22"/>
        </w:rPr>
        <w:t xml:space="preserve">; </w:t>
      </w:r>
    </w:p>
    <w:p w14:paraId="6DB3E01C" w14:textId="77777777" w:rsidR="00C013C3" w:rsidRPr="00B722FC" w:rsidRDefault="00C013C3" w:rsidP="00C013C3">
      <w:pPr>
        <w:pStyle w:val="Default"/>
        <w:numPr>
          <w:ilvl w:val="0"/>
          <w:numId w:val="12"/>
        </w:numPr>
        <w:spacing w:after="24"/>
        <w:rPr>
          <w:rFonts w:asciiTheme="minorHAnsi" w:hAnsiTheme="minorHAnsi" w:cstheme="minorHAnsi"/>
          <w:color w:val="auto"/>
          <w:sz w:val="22"/>
          <w:szCs w:val="22"/>
        </w:rPr>
      </w:pPr>
      <w:r w:rsidRPr="00B722FC">
        <w:rPr>
          <w:rFonts w:asciiTheme="minorHAnsi" w:hAnsiTheme="minorHAnsi" w:cstheme="minorHAnsi"/>
          <w:color w:val="auto"/>
          <w:sz w:val="22"/>
          <w:szCs w:val="22"/>
        </w:rPr>
        <w:t xml:space="preserve">Verify the accuracy of the data you have provided to us; </w:t>
      </w:r>
    </w:p>
    <w:p w14:paraId="28A9760E" w14:textId="77777777" w:rsidR="00C013C3" w:rsidRPr="00B722FC" w:rsidRDefault="00C013C3" w:rsidP="00C013C3">
      <w:pPr>
        <w:pStyle w:val="Default"/>
        <w:numPr>
          <w:ilvl w:val="0"/>
          <w:numId w:val="12"/>
        </w:numPr>
        <w:spacing w:after="24"/>
        <w:rPr>
          <w:rFonts w:asciiTheme="minorHAnsi" w:hAnsiTheme="minorHAnsi" w:cstheme="minorHAnsi"/>
          <w:color w:val="auto"/>
          <w:sz w:val="22"/>
          <w:szCs w:val="22"/>
        </w:rPr>
      </w:pPr>
      <w:r w:rsidRPr="00B722FC">
        <w:rPr>
          <w:rFonts w:asciiTheme="minorHAnsi" w:hAnsiTheme="minorHAnsi" w:cstheme="minorHAnsi"/>
          <w:color w:val="auto"/>
          <w:sz w:val="22"/>
          <w:szCs w:val="22"/>
        </w:rPr>
        <w:t xml:space="preserve">Prevent criminal activity, fraud and money laundering; </w:t>
      </w:r>
    </w:p>
    <w:p w14:paraId="0822AF83" w14:textId="77777777" w:rsidR="00C013C3" w:rsidRPr="00B722FC" w:rsidRDefault="00C013C3" w:rsidP="00C013C3">
      <w:pPr>
        <w:pStyle w:val="Default"/>
        <w:numPr>
          <w:ilvl w:val="0"/>
          <w:numId w:val="12"/>
        </w:numPr>
        <w:spacing w:after="24"/>
        <w:rPr>
          <w:rFonts w:asciiTheme="minorHAnsi" w:hAnsiTheme="minorHAnsi" w:cstheme="minorHAnsi"/>
          <w:color w:val="auto"/>
          <w:sz w:val="22"/>
          <w:szCs w:val="22"/>
        </w:rPr>
      </w:pPr>
      <w:r w:rsidRPr="00B722FC">
        <w:rPr>
          <w:rFonts w:asciiTheme="minorHAnsi" w:hAnsiTheme="minorHAnsi" w:cstheme="minorHAnsi"/>
          <w:color w:val="auto"/>
          <w:sz w:val="22"/>
          <w:szCs w:val="22"/>
        </w:rPr>
        <w:t xml:space="preserve">Manage your account(s); </w:t>
      </w:r>
    </w:p>
    <w:p w14:paraId="35B3DF73" w14:textId="77777777" w:rsidR="00C013C3" w:rsidRPr="00B722FC" w:rsidRDefault="00C013C3" w:rsidP="00C013C3">
      <w:pPr>
        <w:pStyle w:val="Default"/>
        <w:numPr>
          <w:ilvl w:val="0"/>
          <w:numId w:val="12"/>
        </w:numPr>
        <w:spacing w:after="24"/>
        <w:rPr>
          <w:rFonts w:asciiTheme="minorHAnsi" w:hAnsiTheme="minorHAnsi" w:cstheme="minorHAnsi"/>
          <w:color w:val="auto"/>
          <w:sz w:val="22"/>
          <w:szCs w:val="22"/>
        </w:rPr>
      </w:pPr>
      <w:r w:rsidRPr="00B722FC">
        <w:rPr>
          <w:rFonts w:asciiTheme="minorHAnsi" w:hAnsiTheme="minorHAnsi" w:cstheme="minorHAnsi"/>
          <w:color w:val="auto"/>
          <w:sz w:val="22"/>
          <w:szCs w:val="22"/>
        </w:rPr>
        <w:t xml:space="preserve">Trace and recover debts; and </w:t>
      </w:r>
    </w:p>
    <w:p w14:paraId="509014B8" w14:textId="77777777" w:rsidR="00C013C3" w:rsidRPr="00B722FC" w:rsidRDefault="00C013C3" w:rsidP="00C013C3">
      <w:pPr>
        <w:pStyle w:val="Default"/>
        <w:numPr>
          <w:ilvl w:val="0"/>
          <w:numId w:val="12"/>
        </w:numPr>
        <w:rPr>
          <w:rFonts w:asciiTheme="minorHAnsi" w:hAnsiTheme="minorHAnsi" w:cstheme="minorHAnsi"/>
          <w:color w:val="auto"/>
          <w:sz w:val="22"/>
          <w:szCs w:val="22"/>
        </w:rPr>
      </w:pPr>
      <w:r w:rsidRPr="00B722FC">
        <w:rPr>
          <w:rFonts w:asciiTheme="minorHAnsi" w:hAnsiTheme="minorHAnsi" w:cstheme="minorHAnsi"/>
          <w:color w:val="auto"/>
          <w:sz w:val="22"/>
          <w:szCs w:val="22"/>
        </w:rPr>
        <w:t xml:space="preserve">Ensure any offers provided to you are appropriate to your circumstances. </w:t>
      </w:r>
    </w:p>
    <w:p w14:paraId="4277BDCC" w14:textId="77777777" w:rsidR="00C013C3" w:rsidRPr="00B722FC" w:rsidRDefault="00C013C3" w:rsidP="00C013C3">
      <w:pPr>
        <w:pStyle w:val="Default"/>
        <w:rPr>
          <w:rFonts w:asciiTheme="minorHAnsi" w:hAnsiTheme="minorHAnsi" w:cstheme="minorHAnsi"/>
          <w:color w:val="auto"/>
          <w:sz w:val="22"/>
          <w:szCs w:val="22"/>
        </w:rPr>
      </w:pPr>
    </w:p>
    <w:p w14:paraId="06B9049E" w14:textId="77777777" w:rsidR="00C013C3" w:rsidRPr="00B722FC" w:rsidRDefault="00C013C3" w:rsidP="00C013C3">
      <w:pPr>
        <w:pStyle w:val="Default"/>
        <w:rPr>
          <w:rFonts w:asciiTheme="minorHAnsi" w:hAnsiTheme="minorHAnsi" w:cstheme="minorHAnsi"/>
          <w:color w:val="auto"/>
          <w:sz w:val="22"/>
          <w:szCs w:val="22"/>
        </w:rPr>
      </w:pPr>
      <w:r w:rsidRPr="00B722FC">
        <w:rPr>
          <w:rFonts w:asciiTheme="minorHAnsi" w:hAnsiTheme="minorHAnsi" w:cstheme="minorHAnsi"/>
          <w:color w:val="auto"/>
          <w:sz w:val="22"/>
          <w:szCs w:val="22"/>
        </w:rPr>
        <w:t xml:space="preserve">We will continue to exchange information about you with CRAs while you have a relationship with us. We will also inform the CRAs about your settled accounts. If you borrow and do not repay in full and on time, CRAs will record the outstanding debt. This information may be supplied to other organisations by CRAs. </w:t>
      </w:r>
    </w:p>
    <w:p w14:paraId="02F2DC25" w14:textId="77777777" w:rsidR="00C013C3" w:rsidRPr="00B722FC" w:rsidRDefault="00C013C3" w:rsidP="00C013C3">
      <w:pPr>
        <w:pStyle w:val="Default"/>
        <w:rPr>
          <w:rFonts w:asciiTheme="minorHAnsi" w:hAnsiTheme="minorHAnsi" w:cstheme="minorHAnsi"/>
          <w:color w:val="auto"/>
          <w:sz w:val="22"/>
          <w:szCs w:val="22"/>
        </w:rPr>
      </w:pPr>
      <w:r w:rsidRPr="00B722FC">
        <w:rPr>
          <w:rFonts w:asciiTheme="minorHAnsi" w:hAnsiTheme="minorHAnsi" w:cstheme="minorHAnsi"/>
          <w:color w:val="auto"/>
          <w:sz w:val="22"/>
          <w:szCs w:val="22"/>
        </w:rPr>
        <w:t xml:space="preserve">When CRAs receive a search from us they will place a search footprint on your credit file that may be seen by other lenders. </w:t>
      </w:r>
    </w:p>
    <w:p w14:paraId="39F43A81" w14:textId="41B4C5EA" w:rsidR="00C013C3" w:rsidRPr="00B722FC" w:rsidRDefault="00C013C3" w:rsidP="00C013C3">
      <w:pPr>
        <w:pStyle w:val="Default"/>
        <w:rPr>
          <w:rFonts w:asciiTheme="minorHAnsi" w:hAnsiTheme="minorHAnsi" w:cstheme="minorHAnsi"/>
          <w:color w:val="auto"/>
          <w:sz w:val="22"/>
          <w:szCs w:val="22"/>
        </w:rPr>
      </w:pPr>
      <w:r w:rsidRPr="00B722FC">
        <w:rPr>
          <w:rFonts w:asciiTheme="minorHAnsi" w:hAnsiTheme="minorHAnsi" w:cstheme="minorHAnsi"/>
          <w:color w:val="auto"/>
          <w:sz w:val="22"/>
          <w:szCs w:val="22"/>
        </w:rPr>
        <w:t xml:space="preserve">If you are making a joint </w:t>
      </w:r>
      <w:r w:rsidR="00C82B85" w:rsidRPr="00B722FC">
        <w:rPr>
          <w:rFonts w:asciiTheme="minorHAnsi" w:hAnsiTheme="minorHAnsi" w:cstheme="minorHAnsi"/>
          <w:color w:val="auto"/>
          <w:sz w:val="22"/>
          <w:szCs w:val="22"/>
        </w:rPr>
        <w:t>application or</w:t>
      </w:r>
      <w:r w:rsidRPr="00B722FC">
        <w:rPr>
          <w:rFonts w:asciiTheme="minorHAnsi" w:hAnsiTheme="minorHAnsi" w:cstheme="minorHAnsi"/>
          <w:color w:val="auto"/>
          <w:sz w:val="22"/>
          <w:szCs w:val="22"/>
        </w:rPr>
        <w:t xml:space="preserve"> tell us that you have a spouse or financial associate, we will link your records together, so you should make sure you discuss this with them, and share with them this information, before lodging the application. CRAs will also link your records together and these links will remain on your and their files until such time as you or your partner successfully files for a disassociation with the CRAs to break that link. </w:t>
      </w:r>
    </w:p>
    <w:p w14:paraId="69753025" w14:textId="77777777" w:rsidR="00C013C3" w:rsidRPr="00645BAB" w:rsidRDefault="00C013C3" w:rsidP="00C013C3">
      <w:pPr>
        <w:pStyle w:val="Default"/>
        <w:rPr>
          <w:rFonts w:asciiTheme="minorHAnsi" w:hAnsiTheme="minorHAnsi" w:cstheme="minorHAnsi"/>
          <w:color w:val="auto"/>
          <w:sz w:val="22"/>
          <w:szCs w:val="22"/>
        </w:rPr>
      </w:pPr>
      <w:bookmarkStart w:id="1" w:name="_GoBack"/>
      <w:bookmarkEnd w:id="1"/>
      <w:r w:rsidRPr="00645BAB">
        <w:rPr>
          <w:rFonts w:asciiTheme="minorHAnsi" w:hAnsiTheme="minorHAnsi" w:cstheme="minorHAnsi"/>
          <w:bCs/>
          <w:color w:val="auto"/>
          <w:sz w:val="22"/>
          <w:szCs w:val="22"/>
        </w:rPr>
        <w:t xml:space="preserve">The identities of the CRAs, their role also as fraud prevention agencies, the data they hold, the ways in which they use and share personal information, data retention periods and your data protection rights with the CRAs are explained in more detail at the links at the end of this document.  CRAIN is also accessible from each of the three CRAs – clicking on any of these three links will also take you to the same CRAIN document: </w:t>
      </w:r>
    </w:p>
    <w:p w14:paraId="4FC4DEA5" w14:textId="77777777" w:rsidR="00C013C3" w:rsidRPr="00645BAB" w:rsidRDefault="00C013C3" w:rsidP="00C013C3">
      <w:pPr>
        <w:pStyle w:val="Default"/>
        <w:rPr>
          <w:rFonts w:asciiTheme="minorHAnsi" w:hAnsiTheme="minorHAnsi" w:cstheme="minorHAnsi"/>
          <w:color w:val="auto"/>
          <w:sz w:val="22"/>
          <w:szCs w:val="22"/>
        </w:rPr>
      </w:pPr>
    </w:p>
    <w:p w14:paraId="4E9E4CA9" w14:textId="77777777" w:rsidR="00C013C3" w:rsidRPr="00645BAB" w:rsidRDefault="00C013C3" w:rsidP="00C013C3">
      <w:pPr>
        <w:pStyle w:val="Default"/>
        <w:rPr>
          <w:rFonts w:asciiTheme="minorHAnsi" w:hAnsiTheme="minorHAnsi" w:cstheme="minorHAnsi"/>
          <w:b/>
          <w:color w:val="auto"/>
          <w:sz w:val="22"/>
          <w:szCs w:val="22"/>
        </w:rPr>
      </w:pPr>
      <w:r w:rsidRPr="00645BAB">
        <w:rPr>
          <w:rFonts w:asciiTheme="minorHAnsi" w:hAnsiTheme="minorHAnsi" w:cstheme="minorHAnsi"/>
          <w:b/>
          <w:color w:val="auto"/>
          <w:sz w:val="22"/>
          <w:szCs w:val="22"/>
        </w:rPr>
        <w:t>CRAIN Links</w:t>
      </w:r>
    </w:p>
    <w:p w14:paraId="29EFDEBD" w14:textId="77777777" w:rsidR="00C013C3" w:rsidRPr="00645BAB" w:rsidRDefault="00C013C3" w:rsidP="00C013C3">
      <w:pPr>
        <w:pStyle w:val="Default"/>
        <w:rPr>
          <w:rFonts w:asciiTheme="minorHAnsi" w:hAnsiTheme="minorHAnsi" w:cstheme="minorHAnsi"/>
          <w:color w:val="auto"/>
          <w:sz w:val="22"/>
          <w:szCs w:val="22"/>
        </w:rPr>
      </w:pPr>
    </w:p>
    <w:p w14:paraId="7240CF59" w14:textId="77777777" w:rsidR="00C013C3" w:rsidRPr="00645BAB" w:rsidRDefault="00C013C3" w:rsidP="00C013C3">
      <w:pPr>
        <w:pStyle w:val="Default"/>
        <w:rPr>
          <w:rFonts w:asciiTheme="minorHAnsi" w:hAnsiTheme="minorHAnsi" w:cstheme="minorHAnsi"/>
          <w:color w:val="auto"/>
          <w:sz w:val="22"/>
          <w:szCs w:val="22"/>
        </w:rPr>
      </w:pPr>
      <w:r w:rsidRPr="00645BAB">
        <w:rPr>
          <w:rFonts w:asciiTheme="minorHAnsi" w:hAnsiTheme="minorHAnsi" w:cstheme="minorHAnsi"/>
          <w:color w:val="auto"/>
          <w:sz w:val="22"/>
          <w:szCs w:val="22"/>
        </w:rPr>
        <w:t>Call Credit</w:t>
      </w:r>
    </w:p>
    <w:p w14:paraId="3B5F8F9B" w14:textId="77777777" w:rsidR="00C013C3" w:rsidRPr="00645BAB" w:rsidRDefault="008D354C" w:rsidP="00C013C3">
      <w:pPr>
        <w:pStyle w:val="Default"/>
        <w:rPr>
          <w:rFonts w:asciiTheme="minorHAnsi" w:hAnsiTheme="minorHAnsi" w:cstheme="minorHAnsi"/>
          <w:color w:val="auto"/>
          <w:sz w:val="22"/>
          <w:szCs w:val="22"/>
        </w:rPr>
      </w:pPr>
      <w:hyperlink r:id="rId9" w:history="1">
        <w:r w:rsidR="00C013C3" w:rsidRPr="00645BAB">
          <w:rPr>
            <w:rStyle w:val="Hyperlink"/>
            <w:rFonts w:asciiTheme="minorHAnsi" w:hAnsiTheme="minorHAnsi" w:cstheme="minorHAnsi"/>
            <w:sz w:val="22"/>
            <w:szCs w:val="22"/>
          </w:rPr>
          <w:t>www.callcredit.co.uk/crain</w:t>
        </w:r>
      </w:hyperlink>
    </w:p>
    <w:p w14:paraId="5C14F3F7" w14:textId="77777777" w:rsidR="00C013C3" w:rsidRPr="00645BAB" w:rsidRDefault="00C013C3" w:rsidP="00C013C3">
      <w:pPr>
        <w:pStyle w:val="Default"/>
        <w:rPr>
          <w:rFonts w:asciiTheme="minorHAnsi" w:hAnsiTheme="minorHAnsi" w:cstheme="minorHAnsi"/>
          <w:color w:val="auto"/>
          <w:sz w:val="22"/>
          <w:szCs w:val="22"/>
        </w:rPr>
      </w:pPr>
    </w:p>
    <w:p w14:paraId="2AE02F96" w14:textId="77777777" w:rsidR="00C013C3" w:rsidRPr="00645BAB" w:rsidRDefault="00C013C3" w:rsidP="00C013C3">
      <w:pPr>
        <w:pStyle w:val="Default"/>
        <w:rPr>
          <w:rFonts w:asciiTheme="minorHAnsi" w:hAnsiTheme="minorHAnsi" w:cstheme="minorHAnsi"/>
          <w:color w:val="auto"/>
          <w:sz w:val="22"/>
          <w:szCs w:val="22"/>
        </w:rPr>
      </w:pPr>
      <w:r w:rsidRPr="00645BAB">
        <w:rPr>
          <w:rFonts w:asciiTheme="minorHAnsi" w:hAnsiTheme="minorHAnsi" w:cstheme="minorHAnsi"/>
          <w:color w:val="auto"/>
          <w:sz w:val="22"/>
          <w:szCs w:val="22"/>
        </w:rPr>
        <w:t>Equifax</w:t>
      </w:r>
    </w:p>
    <w:p w14:paraId="758E53B2" w14:textId="77777777" w:rsidR="00C013C3" w:rsidRPr="00645BAB" w:rsidRDefault="008D354C" w:rsidP="00C013C3">
      <w:pPr>
        <w:pStyle w:val="Default"/>
        <w:rPr>
          <w:rFonts w:asciiTheme="minorHAnsi" w:hAnsiTheme="minorHAnsi" w:cstheme="minorHAnsi"/>
          <w:color w:val="auto"/>
          <w:sz w:val="22"/>
          <w:szCs w:val="22"/>
        </w:rPr>
      </w:pPr>
      <w:hyperlink r:id="rId10" w:history="1">
        <w:r w:rsidR="00C013C3" w:rsidRPr="00645BAB">
          <w:rPr>
            <w:rStyle w:val="Hyperlink"/>
            <w:rFonts w:asciiTheme="minorHAnsi" w:hAnsiTheme="minorHAnsi" w:cstheme="minorHAnsi"/>
            <w:sz w:val="22"/>
            <w:szCs w:val="22"/>
          </w:rPr>
          <w:t>www.equifax.co.uk/crain</w:t>
        </w:r>
      </w:hyperlink>
    </w:p>
    <w:p w14:paraId="702DDB6E" w14:textId="77777777" w:rsidR="00C013C3" w:rsidRPr="00645BAB" w:rsidRDefault="00C013C3" w:rsidP="00C013C3">
      <w:pPr>
        <w:pStyle w:val="Default"/>
        <w:rPr>
          <w:rFonts w:asciiTheme="minorHAnsi" w:hAnsiTheme="minorHAnsi" w:cstheme="minorHAnsi"/>
          <w:color w:val="auto"/>
          <w:sz w:val="22"/>
          <w:szCs w:val="22"/>
        </w:rPr>
      </w:pPr>
    </w:p>
    <w:p w14:paraId="2A481043" w14:textId="77777777" w:rsidR="00C013C3" w:rsidRPr="00645BAB" w:rsidRDefault="00C013C3" w:rsidP="00C013C3">
      <w:pPr>
        <w:pStyle w:val="Default"/>
        <w:rPr>
          <w:rFonts w:asciiTheme="minorHAnsi" w:hAnsiTheme="minorHAnsi" w:cstheme="minorHAnsi"/>
          <w:color w:val="auto"/>
          <w:sz w:val="22"/>
          <w:szCs w:val="22"/>
        </w:rPr>
      </w:pPr>
      <w:r w:rsidRPr="00645BAB">
        <w:rPr>
          <w:rFonts w:asciiTheme="minorHAnsi" w:hAnsiTheme="minorHAnsi" w:cstheme="minorHAnsi"/>
          <w:color w:val="auto"/>
          <w:sz w:val="22"/>
          <w:szCs w:val="22"/>
        </w:rPr>
        <w:t>Experian</w:t>
      </w:r>
    </w:p>
    <w:p w14:paraId="29A49336" w14:textId="77777777" w:rsidR="00C013C3" w:rsidRDefault="008D354C" w:rsidP="00C013C3">
      <w:pPr>
        <w:pStyle w:val="Default"/>
        <w:rPr>
          <w:rFonts w:asciiTheme="minorHAnsi" w:hAnsiTheme="minorHAnsi" w:cstheme="minorHAnsi"/>
          <w:color w:val="auto"/>
          <w:sz w:val="22"/>
          <w:szCs w:val="22"/>
        </w:rPr>
      </w:pPr>
      <w:hyperlink r:id="rId11" w:history="1">
        <w:r w:rsidR="00C013C3" w:rsidRPr="00645BAB">
          <w:rPr>
            <w:rStyle w:val="Hyperlink"/>
            <w:rFonts w:asciiTheme="minorHAnsi" w:hAnsiTheme="minorHAnsi" w:cstheme="minorHAnsi"/>
            <w:sz w:val="22"/>
            <w:szCs w:val="22"/>
          </w:rPr>
          <w:t>www.experian.co.uk/crain</w:t>
        </w:r>
      </w:hyperlink>
    </w:p>
    <w:bookmarkEnd w:id="0"/>
    <w:p w14:paraId="504A168F" w14:textId="506078EE" w:rsidR="00C013C3" w:rsidRDefault="00C013C3"/>
    <w:p w14:paraId="58E64A78" w14:textId="5E8CF036" w:rsidR="00A12E82" w:rsidRPr="00EE5C1E" w:rsidRDefault="00A12E82" w:rsidP="00A12E82">
      <w:pPr>
        <w:pStyle w:val="BodyText"/>
        <w:ind w:left="-567"/>
        <w:rPr>
          <w:rFonts w:ascii="Calibri" w:hAnsi="Calibri" w:cs="Calibri"/>
          <w:sz w:val="22"/>
          <w:szCs w:val="22"/>
        </w:rPr>
      </w:pPr>
      <w:r w:rsidRPr="00EE5C1E">
        <w:rPr>
          <w:rFonts w:ascii="Calibri" w:hAnsi="Calibri" w:cs="Calibri"/>
          <w:sz w:val="22"/>
          <w:szCs w:val="22"/>
        </w:rPr>
        <w:t xml:space="preserve">The </w:t>
      </w:r>
      <w:r w:rsidR="007D3939">
        <w:rPr>
          <w:rFonts w:ascii="Calibri" w:hAnsi="Calibri" w:cs="Calibri"/>
          <w:sz w:val="22"/>
          <w:szCs w:val="22"/>
        </w:rPr>
        <w:t xml:space="preserve">Privacy </w:t>
      </w:r>
      <w:r w:rsidRPr="00EE5C1E">
        <w:rPr>
          <w:rFonts w:ascii="Calibri" w:hAnsi="Calibri" w:cs="Calibri"/>
          <w:sz w:val="22"/>
          <w:szCs w:val="22"/>
        </w:rPr>
        <w:t xml:space="preserve">Policy will be brought to the attention of all employees, workers, customers and learners of </w:t>
      </w:r>
      <w:r>
        <w:rPr>
          <w:rFonts w:ascii="Calibri" w:hAnsi="Calibri" w:cs="Calibri"/>
          <w:sz w:val="22"/>
          <w:szCs w:val="22"/>
        </w:rPr>
        <w:t>Five Lamps/Five Lamps Trading</w:t>
      </w:r>
      <w:r w:rsidRPr="00EE5C1E">
        <w:rPr>
          <w:rFonts w:ascii="Calibri" w:hAnsi="Calibri" w:cs="Calibri"/>
          <w:sz w:val="22"/>
          <w:szCs w:val="22"/>
        </w:rPr>
        <w:t xml:space="preserve">.  </w:t>
      </w:r>
    </w:p>
    <w:p w14:paraId="15C3B39D" w14:textId="77777777" w:rsidR="00A12E82" w:rsidRPr="00EE5C1E" w:rsidRDefault="00A12E82" w:rsidP="00A12E82">
      <w:pPr>
        <w:ind w:left="-567"/>
        <w:rPr>
          <w:rFonts w:ascii="Calibri" w:hAnsi="Calibri" w:cs="Calibri"/>
        </w:rPr>
      </w:pPr>
    </w:p>
    <w:p w14:paraId="0FCE5598" w14:textId="77777777" w:rsidR="00A12E82" w:rsidRPr="00EE5C1E" w:rsidRDefault="00A12E82" w:rsidP="00A12E82">
      <w:pPr>
        <w:ind w:left="-567"/>
        <w:rPr>
          <w:rFonts w:ascii="Calibri" w:hAnsi="Calibri" w:cs="Calibri"/>
        </w:rPr>
      </w:pPr>
      <w:r w:rsidRPr="00EE5C1E">
        <w:rPr>
          <w:rFonts w:ascii="Calibri" w:hAnsi="Calibri" w:cs="Calibri"/>
        </w:rPr>
        <w:t>It will be reviewed annually (or more often in line with legislative changes)</w:t>
      </w:r>
      <w:r w:rsidRPr="00EE5C1E">
        <w:rPr>
          <w:rFonts w:ascii="Calibri" w:hAnsi="Calibri" w:cs="Calibri"/>
          <w:b/>
        </w:rPr>
        <w:t xml:space="preserve"> </w:t>
      </w:r>
      <w:r w:rsidRPr="00EE5C1E">
        <w:rPr>
          <w:rFonts w:ascii="Calibri" w:hAnsi="Calibri" w:cs="Calibri"/>
        </w:rPr>
        <w:t>and amended as appropriate.</w:t>
      </w:r>
    </w:p>
    <w:p w14:paraId="79B66D99" w14:textId="77777777" w:rsidR="00A12E82" w:rsidRPr="00EE5C1E" w:rsidRDefault="00A12E82" w:rsidP="00A12E82">
      <w:pPr>
        <w:ind w:left="-567"/>
        <w:rPr>
          <w:rFonts w:ascii="Calibri" w:hAnsi="Calibri" w:cs="Calibri"/>
        </w:rPr>
      </w:pPr>
    </w:p>
    <w:p w14:paraId="66978E6D" w14:textId="77777777" w:rsidR="00A12E82" w:rsidRPr="00EE5C1E" w:rsidRDefault="00A12E82" w:rsidP="00A12E82">
      <w:pPr>
        <w:ind w:left="-567"/>
        <w:rPr>
          <w:rFonts w:ascii="Calibri" w:hAnsi="Calibri" w:cs="Calibri"/>
        </w:rPr>
      </w:pPr>
    </w:p>
    <w:p w14:paraId="7AC94418" w14:textId="61E6A3EC" w:rsidR="00A12E82" w:rsidRPr="00C82B85" w:rsidRDefault="00A12E82" w:rsidP="00C82B85">
      <w:pPr>
        <w:ind w:left="-567"/>
        <w:rPr>
          <w:rFonts w:ascii="Calibri" w:hAnsi="Calibri" w:cs="Calibri"/>
        </w:rPr>
      </w:pPr>
      <w:r w:rsidRPr="00EE5C1E">
        <w:rPr>
          <w:rFonts w:ascii="Calibri" w:hAnsi="Calibri" w:cs="Calibri"/>
          <w:b/>
        </w:rPr>
        <w:t>Date of Policy:</w:t>
      </w:r>
      <w:r>
        <w:rPr>
          <w:rFonts w:ascii="Calibri" w:hAnsi="Calibri" w:cs="Calibri"/>
          <w:b/>
        </w:rPr>
        <w:t xml:space="preserve">  </w:t>
      </w:r>
      <w:r w:rsidR="007D3939">
        <w:rPr>
          <w:rFonts w:ascii="Calibri" w:hAnsi="Calibri" w:cs="Calibri"/>
        </w:rPr>
        <w:t>1/5/2018</w:t>
      </w:r>
    </w:p>
    <w:p w14:paraId="164657A4" w14:textId="4FB789D9" w:rsidR="00A12E82" w:rsidRPr="00EE5C1E" w:rsidRDefault="00A12E82" w:rsidP="00A12E82">
      <w:pPr>
        <w:ind w:left="-567"/>
        <w:rPr>
          <w:rFonts w:ascii="Calibri" w:hAnsi="Calibri" w:cs="Calibri"/>
          <w:b/>
        </w:rPr>
      </w:pPr>
      <w:r w:rsidRPr="00EE5C1E">
        <w:rPr>
          <w:rFonts w:ascii="Calibri" w:hAnsi="Calibri" w:cs="Calibri"/>
          <w:b/>
        </w:rPr>
        <w:t>Signature:</w:t>
      </w:r>
      <w:r>
        <w:rPr>
          <w:rFonts w:ascii="Calibri" w:hAnsi="Calibri" w:cs="Calibri"/>
          <w:b/>
        </w:rPr>
        <w:t xml:space="preserve">  </w:t>
      </w:r>
      <w:r>
        <w:rPr>
          <w:rFonts w:ascii="Calibri" w:hAnsi="Calibri" w:cs="Calibri"/>
          <w:b/>
          <w:noProof/>
        </w:rPr>
        <w:drawing>
          <wp:inline distT="0" distB="0" distL="0" distR="0" wp14:anchorId="0F555D3B" wp14:editId="069CFD8C">
            <wp:extent cx="1409700" cy="609600"/>
            <wp:effectExtent l="0" t="0" r="0" b="0"/>
            <wp:docPr id="1" name="Picture 1" descr="Graeme O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eme Or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700" cy="609600"/>
                    </a:xfrm>
                    <a:prstGeom prst="rect">
                      <a:avLst/>
                    </a:prstGeom>
                    <a:noFill/>
                    <a:ln>
                      <a:noFill/>
                    </a:ln>
                  </pic:spPr>
                </pic:pic>
              </a:graphicData>
            </a:graphic>
          </wp:inline>
        </w:drawing>
      </w:r>
      <w:r>
        <w:rPr>
          <w:rFonts w:ascii="Calibri" w:hAnsi="Calibri" w:cs="Calibri"/>
          <w:b/>
        </w:rPr>
        <w:tab/>
      </w:r>
      <w:r>
        <w:rPr>
          <w:rFonts w:ascii="Calibri" w:hAnsi="Calibri" w:cs="Calibri"/>
          <w:b/>
        </w:rPr>
        <w:tab/>
      </w:r>
      <w:r w:rsidRPr="00EE5C1E">
        <w:rPr>
          <w:rFonts w:ascii="Calibri" w:hAnsi="Calibri" w:cs="Calibri"/>
          <w:b/>
        </w:rPr>
        <w:t>Designation:</w:t>
      </w:r>
      <w:r>
        <w:rPr>
          <w:rFonts w:ascii="Calibri" w:hAnsi="Calibri" w:cs="Calibri"/>
          <w:b/>
        </w:rPr>
        <w:t xml:space="preserve">  </w:t>
      </w:r>
      <w:r w:rsidRPr="00782C82">
        <w:rPr>
          <w:rFonts w:ascii="Calibri" w:hAnsi="Calibri" w:cs="Calibri"/>
        </w:rPr>
        <w:t>Chief Executive</w:t>
      </w:r>
    </w:p>
    <w:p w14:paraId="200C34E1" w14:textId="77777777" w:rsidR="00A12E82" w:rsidRDefault="00A12E82"/>
    <w:sectPr w:rsidR="00A12E8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8FC20" w14:textId="77777777" w:rsidR="008D354C" w:rsidRDefault="008D354C" w:rsidP="00577105">
      <w:pPr>
        <w:spacing w:after="0" w:line="240" w:lineRule="auto"/>
      </w:pPr>
      <w:r>
        <w:separator/>
      </w:r>
    </w:p>
  </w:endnote>
  <w:endnote w:type="continuationSeparator" w:id="0">
    <w:p w14:paraId="3C0C329C" w14:textId="77777777" w:rsidR="008D354C" w:rsidRDefault="008D354C" w:rsidP="00577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51857" w14:textId="14F30B20" w:rsidR="007D3939" w:rsidRDefault="007D3939">
    <w:pPr>
      <w:pStyle w:val="Footer"/>
    </w:pPr>
    <w:r>
      <w:tab/>
    </w:r>
    <w:r>
      <w:tab/>
      <w:t xml:space="preserve">Issued 1/5/2018 </w:t>
    </w:r>
  </w:p>
  <w:p w14:paraId="4AFE87C4" w14:textId="56223E86" w:rsidR="007D3939" w:rsidRDefault="007D3939">
    <w:pPr>
      <w:pStyle w:val="Footer"/>
    </w:pPr>
    <w:r>
      <w:tab/>
    </w:r>
    <w:r>
      <w:tab/>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E7249" w14:textId="77777777" w:rsidR="008D354C" w:rsidRDefault="008D354C" w:rsidP="00577105">
      <w:pPr>
        <w:spacing w:after="0" w:line="240" w:lineRule="auto"/>
      </w:pPr>
      <w:r>
        <w:separator/>
      </w:r>
    </w:p>
  </w:footnote>
  <w:footnote w:type="continuationSeparator" w:id="0">
    <w:p w14:paraId="54D1C275" w14:textId="77777777" w:rsidR="008D354C" w:rsidRDefault="008D354C" w:rsidP="005771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E024E"/>
    <w:multiLevelType w:val="hybridMultilevel"/>
    <w:tmpl w:val="24FA0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667080"/>
    <w:multiLevelType w:val="hybridMultilevel"/>
    <w:tmpl w:val="7F3EE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40577A"/>
    <w:multiLevelType w:val="hybridMultilevel"/>
    <w:tmpl w:val="A2C6FEDE"/>
    <w:lvl w:ilvl="0" w:tplc="4F2CAA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0552E74"/>
    <w:multiLevelType w:val="hybridMultilevel"/>
    <w:tmpl w:val="B5003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2153CC"/>
    <w:multiLevelType w:val="hybridMultilevel"/>
    <w:tmpl w:val="2AF088D4"/>
    <w:lvl w:ilvl="0" w:tplc="F9D06C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D736A7D"/>
    <w:multiLevelType w:val="hybridMultilevel"/>
    <w:tmpl w:val="1A349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6438E5"/>
    <w:multiLevelType w:val="hybridMultilevel"/>
    <w:tmpl w:val="38E62DD8"/>
    <w:lvl w:ilvl="0" w:tplc="CCE623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9425B9F"/>
    <w:multiLevelType w:val="hybridMultilevel"/>
    <w:tmpl w:val="75B41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D11600"/>
    <w:multiLevelType w:val="hybridMultilevel"/>
    <w:tmpl w:val="6590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B4666B"/>
    <w:multiLevelType w:val="hybridMultilevel"/>
    <w:tmpl w:val="EA763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A51D24"/>
    <w:multiLevelType w:val="hybridMultilevel"/>
    <w:tmpl w:val="78E69DB4"/>
    <w:lvl w:ilvl="0" w:tplc="FF3097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97963A1"/>
    <w:multiLevelType w:val="hybridMultilevel"/>
    <w:tmpl w:val="1E38A8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4"/>
  </w:num>
  <w:num w:numId="4">
    <w:abstractNumId w:val="6"/>
  </w:num>
  <w:num w:numId="5">
    <w:abstractNumId w:val="10"/>
  </w:num>
  <w:num w:numId="6">
    <w:abstractNumId w:val="2"/>
  </w:num>
  <w:num w:numId="7">
    <w:abstractNumId w:val="1"/>
  </w:num>
  <w:num w:numId="8">
    <w:abstractNumId w:val="8"/>
  </w:num>
  <w:num w:numId="9">
    <w:abstractNumId w:val="3"/>
  </w:num>
  <w:num w:numId="10">
    <w:abstractNumId w:val="5"/>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BCA"/>
    <w:rsid w:val="00003CD1"/>
    <w:rsid w:val="000A42D8"/>
    <w:rsid w:val="000A7B3E"/>
    <w:rsid w:val="000C186F"/>
    <w:rsid w:val="000F19A7"/>
    <w:rsid w:val="00112D54"/>
    <w:rsid w:val="0015391D"/>
    <w:rsid w:val="00160385"/>
    <w:rsid w:val="00197CA4"/>
    <w:rsid w:val="001B362A"/>
    <w:rsid w:val="001C37EA"/>
    <w:rsid w:val="001C653F"/>
    <w:rsid w:val="001E7317"/>
    <w:rsid w:val="00213629"/>
    <w:rsid w:val="00280EDB"/>
    <w:rsid w:val="0028119F"/>
    <w:rsid w:val="002B66CF"/>
    <w:rsid w:val="003068C7"/>
    <w:rsid w:val="00311D7E"/>
    <w:rsid w:val="00317BCA"/>
    <w:rsid w:val="003A0D56"/>
    <w:rsid w:val="003C6681"/>
    <w:rsid w:val="004468A4"/>
    <w:rsid w:val="004D1F91"/>
    <w:rsid w:val="0050416D"/>
    <w:rsid w:val="00577105"/>
    <w:rsid w:val="005D5411"/>
    <w:rsid w:val="006301FD"/>
    <w:rsid w:val="00644A18"/>
    <w:rsid w:val="00645BAB"/>
    <w:rsid w:val="006C54CF"/>
    <w:rsid w:val="0078052F"/>
    <w:rsid w:val="007820B4"/>
    <w:rsid w:val="00796E1A"/>
    <w:rsid w:val="007C6DE8"/>
    <w:rsid w:val="007D3939"/>
    <w:rsid w:val="007E0DDD"/>
    <w:rsid w:val="00826E3D"/>
    <w:rsid w:val="00892809"/>
    <w:rsid w:val="008A7C1E"/>
    <w:rsid w:val="008A7F96"/>
    <w:rsid w:val="008C7534"/>
    <w:rsid w:val="008D354C"/>
    <w:rsid w:val="008F15CF"/>
    <w:rsid w:val="00971180"/>
    <w:rsid w:val="0099328C"/>
    <w:rsid w:val="00A12E82"/>
    <w:rsid w:val="00A210CE"/>
    <w:rsid w:val="00A27CBF"/>
    <w:rsid w:val="00A4255B"/>
    <w:rsid w:val="00A50D12"/>
    <w:rsid w:val="00A7471C"/>
    <w:rsid w:val="00A879EC"/>
    <w:rsid w:val="00AA069B"/>
    <w:rsid w:val="00AA2EB3"/>
    <w:rsid w:val="00B80184"/>
    <w:rsid w:val="00BA696B"/>
    <w:rsid w:val="00BB0B6F"/>
    <w:rsid w:val="00BC3050"/>
    <w:rsid w:val="00BC48FC"/>
    <w:rsid w:val="00BC63F8"/>
    <w:rsid w:val="00C013C3"/>
    <w:rsid w:val="00C32503"/>
    <w:rsid w:val="00C80A21"/>
    <w:rsid w:val="00C82B85"/>
    <w:rsid w:val="00CF2863"/>
    <w:rsid w:val="00D42695"/>
    <w:rsid w:val="00D873AD"/>
    <w:rsid w:val="00DD7703"/>
    <w:rsid w:val="00E2369B"/>
    <w:rsid w:val="00E36689"/>
    <w:rsid w:val="00E46E0B"/>
    <w:rsid w:val="00E860BA"/>
    <w:rsid w:val="00ED27D8"/>
    <w:rsid w:val="00EE5DCF"/>
    <w:rsid w:val="00F220AC"/>
    <w:rsid w:val="00F249D8"/>
    <w:rsid w:val="00F27E11"/>
    <w:rsid w:val="00F31214"/>
    <w:rsid w:val="00F83EA5"/>
    <w:rsid w:val="00FD1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587C9"/>
  <w15:chartTrackingRefBased/>
  <w15:docId w15:val="{1A2E1486-DFAA-48F2-B3BE-A2F622FA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BCA"/>
    <w:pPr>
      <w:ind w:left="720"/>
      <w:contextualSpacing/>
    </w:pPr>
  </w:style>
  <w:style w:type="paragraph" w:styleId="Header">
    <w:name w:val="header"/>
    <w:basedOn w:val="Normal"/>
    <w:link w:val="HeaderChar"/>
    <w:uiPriority w:val="99"/>
    <w:unhideWhenUsed/>
    <w:rsid w:val="005771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105"/>
  </w:style>
  <w:style w:type="paragraph" w:styleId="Footer">
    <w:name w:val="footer"/>
    <w:basedOn w:val="Normal"/>
    <w:link w:val="FooterChar"/>
    <w:uiPriority w:val="99"/>
    <w:unhideWhenUsed/>
    <w:rsid w:val="005771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105"/>
  </w:style>
  <w:style w:type="character" w:styleId="Hyperlink">
    <w:name w:val="Hyperlink"/>
    <w:basedOn w:val="DefaultParagraphFont"/>
    <w:uiPriority w:val="99"/>
    <w:unhideWhenUsed/>
    <w:rsid w:val="00C013C3"/>
    <w:rPr>
      <w:color w:val="0563C1" w:themeColor="hyperlink"/>
      <w:u w:val="single"/>
    </w:rPr>
  </w:style>
  <w:style w:type="paragraph" w:customStyle="1" w:styleId="Default">
    <w:name w:val="Default"/>
    <w:rsid w:val="00C013C3"/>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E2369B"/>
    <w:rPr>
      <w:b/>
      <w:bCs/>
    </w:rPr>
  </w:style>
  <w:style w:type="character" w:styleId="UnresolvedMention">
    <w:name w:val="Unresolved Mention"/>
    <w:basedOn w:val="DefaultParagraphFont"/>
    <w:uiPriority w:val="99"/>
    <w:semiHidden/>
    <w:unhideWhenUsed/>
    <w:rsid w:val="00E2369B"/>
    <w:rPr>
      <w:color w:val="808080"/>
      <w:shd w:val="clear" w:color="auto" w:fill="E6E6E6"/>
    </w:rPr>
  </w:style>
  <w:style w:type="paragraph" w:styleId="BodyText">
    <w:name w:val="Body Text"/>
    <w:basedOn w:val="Normal"/>
    <w:link w:val="BodyTextChar"/>
    <w:rsid w:val="00A12E82"/>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A12E82"/>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perian.co.uk/crai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quifax.co.uk/crain" TargetMode="External"/><Relationship Id="rId4" Type="http://schemas.openxmlformats.org/officeDocument/2006/relationships/webSettings" Target="webSettings.xml"/><Relationship Id="rId9" Type="http://schemas.openxmlformats.org/officeDocument/2006/relationships/hyperlink" Target="http://www.callcredit.co.uk/cra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3377</Words>
  <Characters>19254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Storr</dc:creator>
  <cp:keywords/>
  <dc:description/>
  <cp:lastModifiedBy>Nichola Storr</cp:lastModifiedBy>
  <cp:revision>4</cp:revision>
  <dcterms:created xsi:type="dcterms:W3CDTF">2018-07-06T09:57:00Z</dcterms:created>
  <dcterms:modified xsi:type="dcterms:W3CDTF">2018-07-06T10:05:00Z</dcterms:modified>
</cp:coreProperties>
</file>